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bookmarkStart w:id="1" w:name="_GoBack"/>
    <w:bookmarkEnd w:id="1"/>
    <w:p w14:paraId="77DAC2A5" w14:textId="751E6D5B" w:rsidR="0077362D" w:rsidRPr="0002166B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2166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5BA40D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D525EF" w:rsidRPr="0002166B">
        <w:rPr>
          <w:b/>
          <w:kern w:val="2"/>
          <w:lang w:eastAsia="zh-CN"/>
        </w:rPr>
        <w:t xml:space="preserve">3GPP TSG RAN </w:t>
      </w:r>
      <w:r w:rsidR="0077362D" w:rsidRPr="0002166B">
        <w:rPr>
          <w:b/>
          <w:kern w:val="2"/>
          <w:lang w:eastAsia="zh-CN"/>
        </w:rPr>
        <w:t>Meeting #</w:t>
      </w:r>
      <w:r w:rsidR="00A21956" w:rsidRPr="0002166B">
        <w:rPr>
          <w:b/>
          <w:kern w:val="2"/>
          <w:lang w:eastAsia="zh-CN"/>
        </w:rPr>
        <w:t>101</w:t>
      </w:r>
      <w:r w:rsidR="0077362D" w:rsidRPr="0002166B">
        <w:rPr>
          <w:b/>
          <w:kern w:val="2"/>
          <w:lang w:eastAsia="zh-CN"/>
        </w:rPr>
        <w:tab/>
      </w:r>
      <w:r w:rsidR="002D0CBD" w:rsidRPr="002D0CBD">
        <w:rPr>
          <w:b/>
          <w:kern w:val="2"/>
          <w:lang w:eastAsia="zh-CN"/>
        </w:rPr>
        <w:t>RP-231931</w:t>
      </w:r>
    </w:p>
    <w:bookmarkEnd w:id="0"/>
    <w:p w14:paraId="333F313A" w14:textId="305F7F0B" w:rsidR="00C27C45" w:rsidRPr="0002166B" w:rsidRDefault="00AA26D6" w:rsidP="00C27C45">
      <w:pPr>
        <w:jc w:val="left"/>
        <w:rPr>
          <w:b/>
        </w:rPr>
      </w:pPr>
      <w:r w:rsidRPr="0002166B">
        <w:rPr>
          <w:b/>
          <w:kern w:val="2"/>
          <w:lang w:eastAsia="zh-CN"/>
        </w:rPr>
        <w:t>Bangalore</w:t>
      </w:r>
      <w:r w:rsidR="000D1FF0" w:rsidRPr="0002166B">
        <w:rPr>
          <w:b/>
          <w:kern w:val="2"/>
          <w:lang w:eastAsia="zh-CN"/>
        </w:rPr>
        <w:t>,</w:t>
      </w:r>
      <w:r w:rsidR="00C27C45" w:rsidRPr="0002166B">
        <w:rPr>
          <w:b/>
          <w:kern w:val="2"/>
          <w:lang w:eastAsia="zh-CN"/>
        </w:rPr>
        <w:t xml:space="preserve"> </w:t>
      </w:r>
      <w:r w:rsidRPr="0002166B">
        <w:rPr>
          <w:b/>
          <w:kern w:val="2"/>
          <w:lang w:eastAsia="zh-CN"/>
        </w:rPr>
        <w:t>September</w:t>
      </w:r>
      <w:r w:rsidR="00C27C45" w:rsidRPr="0002166B">
        <w:rPr>
          <w:b/>
          <w:kern w:val="2"/>
          <w:lang w:eastAsia="zh-CN"/>
        </w:rPr>
        <w:t xml:space="preserve"> </w:t>
      </w:r>
      <w:r w:rsidRPr="0002166B">
        <w:rPr>
          <w:b/>
          <w:kern w:val="2"/>
          <w:lang w:eastAsia="zh-CN"/>
        </w:rPr>
        <w:t>11</w:t>
      </w:r>
      <w:r w:rsidR="00C27C45" w:rsidRPr="0002166B">
        <w:rPr>
          <w:b/>
          <w:kern w:val="2"/>
          <w:lang w:eastAsia="zh-CN"/>
        </w:rPr>
        <w:t xml:space="preserve"> –</w:t>
      </w:r>
      <w:r w:rsidR="000D1FF0" w:rsidRPr="0002166B">
        <w:rPr>
          <w:b/>
          <w:kern w:val="2"/>
          <w:lang w:eastAsia="zh-CN"/>
        </w:rPr>
        <w:t xml:space="preserve"> </w:t>
      </w:r>
      <w:r w:rsidRPr="0002166B">
        <w:rPr>
          <w:b/>
          <w:kern w:val="2"/>
          <w:lang w:eastAsia="zh-CN"/>
        </w:rPr>
        <w:t>15</w:t>
      </w:r>
      <w:r w:rsidR="00C27C45" w:rsidRPr="0002166B">
        <w:rPr>
          <w:b/>
          <w:kern w:val="2"/>
          <w:lang w:eastAsia="zh-CN"/>
        </w:rPr>
        <w:t>, 202</w:t>
      </w:r>
      <w:r w:rsidR="00A21956" w:rsidRPr="0002166B">
        <w:rPr>
          <w:b/>
          <w:kern w:val="2"/>
          <w:lang w:eastAsia="zh-CN"/>
        </w:rPr>
        <w:t>3</w:t>
      </w:r>
    </w:p>
    <w:p w14:paraId="6C11792B" w14:textId="77777777" w:rsidR="009C0564" w:rsidRPr="0002166B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7811759A" w:rsidR="009C0564" w:rsidRPr="0002166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166B">
        <w:rPr>
          <w:b/>
          <w:kern w:val="2"/>
          <w:lang w:eastAsia="zh-CN"/>
        </w:rPr>
        <w:t>Agenda Item:</w:t>
      </w:r>
      <w:r w:rsidR="00F31B49" w:rsidRPr="0002166B">
        <w:rPr>
          <w:b/>
          <w:kern w:val="2"/>
          <w:lang w:eastAsia="zh-CN"/>
        </w:rPr>
        <w:tab/>
      </w:r>
      <w:r w:rsidR="00D84190" w:rsidRPr="00D84190">
        <w:rPr>
          <w:b/>
          <w:kern w:val="2"/>
          <w:lang w:eastAsia="zh-CN"/>
        </w:rPr>
        <w:t>8A.2.7</w:t>
      </w:r>
    </w:p>
    <w:p w14:paraId="583DFEC9" w14:textId="71A2FDA3" w:rsidR="00BC1C3C" w:rsidRPr="0002166B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166B">
        <w:rPr>
          <w:b/>
          <w:kern w:val="2"/>
          <w:lang w:eastAsia="zh-CN"/>
        </w:rPr>
        <w:t>Source:</w:t>
      </w:r>
      <w:r w:rsidRPr="0002166B">
        <w:rPr>
          <w:b/>
          <w:kern w:val="2"/>
          <w:lang w:eastAsia="zh-CN"/>
        </w:rPr>
        <w:tab/>
      </w:r>
      <w:r w:rsidR="009C0564" w:rsidRPr="0002166B">
        <w:rPr>
          <w:b/>
          <w:kern w:val="2"/>
          <w:lang w:eastAsia="zh-CN"/>
        </w:rPr>
        <w:t>Huawei</w:t>
      </w:r>
      <w:r w:rsidR="00FE1056" w:rsidRPr="0002166B">
        <w:rPr>
          <w:b/>
          <w:kern w:val="2"/>
          <w:lang w:eastAsia="zh-CN"/>
        </w:rPr>
        <w:t>, HiSilicon</w:t>
      </w:r>
    </w:p>
    <w:p w14:paraId="5D643D0F" w14:textId="7549837B" w:rsidR="00B72CBD" w:rsidRPr="0002166B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166B">
        <w:rPr>
          <w:b/>
          <w:kern w:val="2"/>
          <w:lang w:eastAsia="zh-CN"/>
        </w:rPr>
        <w:t>Title:</w:t>
      </w:r>
      <w:r w:rsidRPr="0002166B">
        <w:rPr>
          <w:b/>
          <w:kern w:val="2"/>
          <w:lang w:eastAsia="zh-CN"/>
        </w:rPr>
        <w:tab/>
      </w:r>
      <w:r w:rsidR="00A21956" w:rsidRPr="0002166B">
        <w:rPr>
          <w:b/>
          <w:kern w:val="2"/>
          <w:lang w:eastAsia="zh-CN"/>
        </w:rPr>
        <w:t>NTN enhancement</w:t>
      </w:r>
      <w:r w:rsidR="00A85A70">
        <w:rPr>
          <w:b/>
          <w:kern w:val="2"/>
          <w:lang w:eastAsia="zh-CN"/>
        </w:rPr>
        <w:t>s</w:t>
      </w:r>
      <w:r w:rsidR="00A21956" w:rsidRPr="0002166B">
        <w:rPr>
          <w:b/>
          <w:kern w:val="2"/>
          <w:lang w:eastAsia="zh-CN"/>
        </w:rPr>
        <w:t xml:space="preserve"> in Rel-19</w:t>
      </w:r>
    </w:p>
    <w:p w14:paraId="698752B2" w14:textId="2C4628F2" w:rsidR="009C0564" w:rsidRPr="0002166B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166B">
        <w:rPr>
          <w:b/>
          <w:kern w:val="2"/>
          <w:lang w:eastAsia="zh-CN"/>
        </w:rPr>
        <w:t>Document for:</w:t>
      </w:r>
      <w:r w:rsidRPr="0002166B">
        <w:rPr>
          <w:b/>
          <w:kern w:val="2"/>
          <w:lang w:eastAsia="zh-CN"/>
        </w:rPr>
        <w:tab/>
      </w:r>
      <w:r w:rsidR="001F7121" w:rsidRPr="0002166B">
        <w:rPr>
          <w:b/>
          <w:kern w:val="2"/>
          <w:lang w:eastAsia="zh-CN"/>
        </w:rPr>
        <w:t>Discussion</w:t>
      </w:r>
      <w:r w:rsidR="002D0439" w:rsidRPr="0002166B">
        <w:rPr>
          <w:b/>
          <w:kern w:val="2"/>
          <w:lang w:eastAsia="zh-CN"/>
        </w:rPr>
        <w:t xml:space="preserve"> </w:t>
      </w:r>
    </w:p>
    <w:p w14:paraId="077C663C" w14:textId="77777777" w:rsidR="009C0564" w:rsidRPr="0002166B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C783B81" w:rsidR="009C0564" w:rsidRPr="0002166B" w:rsidRDefault="009C0564">
      <w:pPr>
        <w:pStyle w:val="Heading1"/>
      </w:pPr>
      <w:bookmarkStart w:id="2" w:name="_Ref124589705"/>
      <w:bookmarkStart w:id="3" w:name="_Ref129681862"/>
      <w:r w:rsidRPr="0002166B">
        <w:t>Introduction</w:t>
      </w:r>
      <w:bookmarkEnd w:id="2"/>
      <w:bookmarkEnd w:id="3"/>
    </w:p>
    <w:p w14:paraId="092B4581" w14:textId="3215B0B9" w:rsidR="00923083" w:rsidRDefault="00923083" w:rsidP="00923083">
      <w:r w:rsidRPr="0002166B">
        <w:t xml:space="preserve">In Rel-19 workshop, </w:t>
      </w:r>
      <w:r w:rsidR="00417C3A">
        <w:t xml:space="preserve">a </w:t>
      </w:r>
      <w:r w:rsidRPr="0002166B">
        <w:t xml:space="preserve">large number of different enhancements </w:t>
      </w:r>
      <w:r w:rsidR="001B3F9D">
        <w:t xml:space="preserve">for </w:t>
      </w:r>
      <w:r w:rsidR="001B3F9D" w:rsidRPr="0002166B">
        <w:t xml:space="preserve">NTN (Non-Terrestrial Networks) </w:t>
      </w:r>
      <w:r w:rsidRPr="0002166B">
        <w:t>were proposed</w:t>
      </w:r>
      <w:r w:rsidR="00AD5CC6">
        <w:t>,</w:t>
      </w:r>
      <w:r w:rsidR="001B3F9D">
        <w:t xml:space="preserve"> including</w:t>
      </w:r>
      <w:r w:rsidRPr="0002166B">
        <w:t xml:space="preserve"> DL</w:t>
      </w:r>
      <w:r w:rsidRPr="0002166B">
        <w:rPr>
          <w:lang w:eastAsia="zh-CN"/>
        </w:rPr>
        <w:t>/UL</w:t>
      </w:r>
      <w:r w:rsidRPr="0002166B">
        <w:t xml:space="preserve"> coverage enhancement (Rel</w:t>
      </w:r>
      <w:r w:rsidRPr="0002166B">
        <w:rPr>
          <w:lang w:eastAsia="zh-CN"/>
        </w:rPr>
        <w:t>-</w:t>
      </w:r>
      <w:r w:rsidRPr="0002166B">
        <w:t xml:space="preserve">18 focuses </w:t>
      </w:r>
      <w:r w:rsidR="00310122" w:rsidRPr="0002166B">
        <w:t xml:space="preserve">only </w:t>
      </w:r>
      <w:r w:rsidRPr="0002166B">
        <w:t xml:space="preserve">on UL coverage for VoIP service), </w:t>
      </w:r>
      <w:r w:rsidR="001D0C9B" w:rsidRPr="0002166B">
        <w:t xml:space="preserve">regenerative satellite, </w:t>
      </w:r>
      <w:r w:rsidR="00D31950">
        <w:t xml:space="preserve">mobility </w:t>
      </w:r>
      <w:r w:rsidRPr="0002166B">
        <w:t xml:space="preserve">enhancement, support </w:t>
      </w:r>
      <w:r w:rsidR="00215D68">
        <w:t>for</w:t>
      </w:r>
      <w:r w:rsidRPr="0002166B">
        <w:t xml:space="preserve"> Redcap, </w:t>
      </w:r>
      <w:r w:rsidR="00AD5CC6">
        <w:t xml:space="preserve">and </w:t>
      </w:r>
      <w:r w:rsidR="0002166B" w:rsidRPr="0002166B">
        <w:t>s</w:t>
      </w:r>
      <w:r w:rsidRPr="0002166B">
        <w:t>tore</w:t>
      </w:r>
      <w:r w:rsidR="00AD5CC6">
        <w:t>-</w:t>
      </w:r>
      <w:r w:rsidRPr="0002166B">
        <w:t>and</w:t>
      </w:r>
      <w:r w:rsidR="00AD5CC6">
        <w:t>-</w:t>
      </w:r>
      <w:r w:rsidRPr="0002166B">
        <w:t>forward IoT NTN</w:t>
      </w:r>
      <w:r w:rsidR="00D44226">
        <w:t xml:space="preserve"> </w:t>
      </w:r>
      <w:r w:rsidR="00D44226">
        <w:fldChar w:fldCharType="begin"/>
      </w:r>
      <w:r w:rsidR="00D44226">
        <w:instrText xml:space="preserve"> REF _Ref144137893 \n \h </w:instrText>
      </w:r>
      <w:r w:rsidR="00D44226">
        <w:fldChar w:fldCharType="separate"/>
      </w:r>
      <w:r w:rsidR="00E52EB8">
        <w:t>[1]</w:t>
      </w:r>
      <w:r w:rsidR="00D44226">
        <w:fldChar w:fldCharType="end"/>
      </w:r>
      <w:r w:rsidRPr="0002166B">
        <w:t xml:space="preserve">. </w:t>
      </w:r>
      <w:r w:rsidR="00A56900">
        <w:t>According to RAN Chair summary</w:t>
      </w:r>
      <w:r w:rsidR="00D44226">
        <w:t xml:space="preserve"> </w:t>
      </w:r>
      <w:r w:rsidR="00D44226">
        <w:fldChar w:fldCharType="begin"/>
      </w:r>
      <w:r w:rsidR="00D44226">
        <w:instrText xml:space="preserve"> REF _Ref144576379 \n \h </w:instrText>
      </w:r>
      <w:r w:rsidR="00D44226">
        <w:fldChar w:fldCharType="separate"/>
      </w:r>
      <w:r w:rsidR="00E52EB8">
        <w:t>[2]</w:t>
      </w:r>
      <w:r w:rsidR="00D44226">
        <w:fldChar w:fldCharType="end"/>
      </w:r>
      <w:r w:rsidRPr="0002166B">
        <w:t>, there is a need to do prioritization</w:t>
      </w:r>
      <w:r w:rsidR="00A56900">
        <w:t xml:space="preserve"> among the proposals</w:t>
      </w:r>
      <w:r w:rsidR="00AD5CC6">
        <w:t xml:space="preserve"> and </w:t>
      </w:r>
      <w:r w:rsidR="00E43AD1">
        <w:t>to focus on critical needs for commercial deployment</w:t>
      </w:r>
      <w:r w:rsidRPr="0002166B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56900" w14:paraId="713AAD99" w14:textId="77777777" w:rsidTr="00A56900">
        <w:tc>
          <w:tcPr>
            <w:tcW w:w="9307" w:type="dxa"/>
          </w:tcPr>
          <w:p w14:paraId="579ADF43" w14:textId="77777777" w:rsidR="00A56900" w:rsidRPr="00492A98" w:rsidRDefault="00A56900" w:rsidP="00A56900">
            <w:pPr>
              <w:numPr>
                <w:ilvl w:val="0"/>
                <w:numId w:val="25"/>
              </w:numPr>
              <w:rPr>
                <w:i/>
              </w:rPr>
            </w:pPr>
            <w:r w:rsidRPr="00492A98">
              <w:rPr>
                <w:i/>
              </w:rPr>
              <w:t>Strong desire to further evolve Non-Terrestrial networks (NTN) in both NR and Internet of Things (IoT) areas</w:t>
            </w:r>
          </w:p>
          <w:p w14:paraId="6B7401C7" w14:textId="77777777" w:rsidR="00A56900" w:rsidRPr="00492A98" w:rsidRDefault="00A56900" w:rsidP="00A56900">
            <w:pPr>
              <w:numPr>
                <w:ilvl w:val="1"/>
                <w:numId w:val="25"/>
              </w:numPr>
              <w:rPr>
                <w:i/>
              </w:rPr>
            </w:pPr>
            <w:r w:rsidRPr="00492A98">
              <w:rPr>
                <w:i/>
              </w:rPr>
              <w:t>The proposed possible areas for enhancements are quite broad and heavy</w:t>
            </w:r>
          </w:p>
          <w:p w14:paraId="5C751378" w14:textId="77777777" w:rsidR="00A56900" w:rsidRPr="00492A98" w:rsidRDefault="00A56900" w:rsidP="00A56900">
            <w:pPr>
              <w:numPr>
                <w:ilvl w:val="0"/>
                <w:numId w:val="26"/>
              </w:numPr>
              <w:rPr>
                <w:i/>
              </w:rPr>
            </w:pPr>
            <w:r w:rsidRPr="00492A98">
              <w:rPr>
                <w:i/>
              </w:rPr>
              <w:t>Need to focus on the critical needs for commercial deployments and maintain a reasonable workload</w:t>
            </w:r>
          </w:p>
          <w:p w14:paraId="73968A0B" w14:textId="41CCC75A" w:rsidR="00A56900" w:rsidRDefault="00A56900" w:rsidP="00492A98">
            <w:pPr>
              <w:numPr>
                <w:ilvl w:val="1"/>
                <w:numId w:val="26"/>
              </w:numPr>
            </w:pPr>
            <w:r w:rsidRPr="00492A98">
              <w:rPr>
                <w:i/>
              </w:rPr>
              <w:t>Especially considering it’s a continuation from previous releases</w:t>
            </w:r>
          </w:p>
        </w:tc>
      </w:tr>
    </w:tbl>
    <w:p w14:paraId="29D18ED5" w14:textId="77777777" w:rsidR="001D0C9B" w:rsidRDefault="001D0C9B" w:rsidP="0002166B"/>
    <w:p w14:paraId="04E5A361" w14:textId="3AE89489" w:rsidR="0002166B" w:rsidRPr="0002166B" w:rsidRDefault="0002166B" w:rsidP="0002166B">
      <w:r w:rsidRPr="0002166B">
        <w:t xml:space="preserve">In this contribution, we share our view on the </w:t>
      </w:r>
      <w:r w:rsidR="00E43AD1">
        <w:t xml:space="preserve">main </w:t>
      </w:r>
      <w:r w:rsidRPr="0002166B">
        <w:t xml:space="preserve">candidate topics that </w:t>
      </w:r>
      <w:r w:rsidR="00701339">
        <w:t>were</w:t>
      </w:r>
      <w:r w:rsidRPr="0002166B">
        <w:rPr>
          <w:lang w:eastAsia="zh-CN"/>
        </w:rPr>
        <w:t xml:space="preserve"> proposed </w:t>
      </w:r>
      <w:r w:rsidRPr="0002166B">
        <w:t xml:space="preserve">for Rel-19 NTN in the workshop. </w:t>
      </w:r>
    </w:p>
    <w:p w14:paraId="0611442F" w14:textId="704B1FE7" w:rsidR="00F50A10" w:rsidRDefault="00085B14" w:rsidP="00386925">
      <w:pPr>
        <w:pStyle w:val="Heading1"/>
      </w:pPr>
      <w:bookmarkStart w:id="4" w:name="_Ref129681832"/>
      <w:r w:rsidRPr="00386925">
        <w:t>Discussion</w:t>
      </w:r>
      <w:bookmarkStart w:id="5" w:name="_Ref124589665"/>
      <w:bookmarkStart w:id="6" w:name="_Ref71620620"/>
      <w:bookmarkStart w:id="7" w:name="_Ref124671424"/>
      <w:r w:rsidR="00F50A10" w:rsidRPr="00386925">
        <w:t xml:space="preserve"> </w:t>
      </w:r>
    </w:p>
    <w:p w14:paraId="63CAA064" w14:textId="0D1165F2" w:rsidR="00D55172" w:rsidRDefault="00D55172" w:rsidP="00492A98">
      <w:pPr>
        <w:pStyle w:val="Heading2"/>
        <w:ind w:left="578" w:hanging="578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R NTN evolution</w:t>
      </w:r>
    </w:p>
    <w:p w14:paraId="4C69B69A" w14:textId="77DC2340" w:rsidR="0002166B" w:rsidRPr="0002166B" w:rsidRDefault="00E43AD1" w:rsidP="009D4A8A">
      <w:pPr>
        <w:pStyle w:val="Heading3"/>
        <w:rPr>
          <w:lang w:eastAsia="zh-CN"/>
        </w:rPr>
      </w:pPr>
      <w:r>
        <w:rPr>
          <w:lang w:eastAsia="zh-CN"/>
        </w:rPr>
        <w:t>Downlink c</w:t>
      </w:r>
      <w:r w:rsidR="0002166B" w:rsidRPr="0002166B">
        <w:rPr>
          <w:lang w:eastAsia="zh-CN"/>
        </w:rPr>
        <w:t>overage enhancement</w:t>
      </w:r>
    </w:p>
    <w:p w14:paraId="3DD40857" w14:textId="11DD5F27" w:rsidR="000A4B8B" w:rsidRDefault="000A4B8B" w:rsidP="000D635F">
      <w:pPr>
        <w:rPr>
          <w:u w:val="single"/>
          <w:lang w:eastAsia="zh-CN"/>
        </w:rPr>
      </w:pPr>
      <w:r w:rsidRPr="0002166B">
        <w:rPr>
          <w:color w:val="000000" w:themeColor="text1"/>
          <w:lang w:eastAsia="zh-CN"/>
        </w:rPr>
        <w:t>Rel-18 NTN coverage enhancement focuses on UL physical channels enhancement to support direct mobile access and VoIP service</w:t>
      </w:r>
      <w:r w:rsidR="00D44226">
        <w:rPr>
          <w:color w:val="000000" w:themeColor="text1"/>
          <w:lang w:eastAsia="zh-CN"/>
        </w:rPr>
        <w:t xml:space="preserve"> </w:t>
      </w:r>
      <w:r w:rsidR="00D44226">
        <w:rPr>
          <w:color w:val="000000" w:themeColor="text1"/>
          <w:lang w:eastAsia="zh-CN"/>
        </w:rPr>
        <w:fldChar w:fldCharType="begin"/>
      </w:r>
      <w:r w:rsidR="00D44226">
        <w:rPr>
          <w:color w:val="000000" w:themeColor="text1"/>
          <w:lang w:eastAsia="zh-CN"/>
        </w:rPr>
        <w:instrText xml:space="preserve"> REF _Ref144576397 \n \h </w:instrText>
      </w:r>
      <w:r w:rsidR="00D44226">
        <w:rPr>
          <w:color w:val="000000" w:themeColor="text1"/>
          <w:lang w:eastAsia="zh-CN"/>
        </w:rPr>
      </w:r>
      <w:r w:rsidR="00D44226">
        <w:rPr>
          <w:color w:val="000000" w:themeColor="text1"/>
          <w:lang w:eastAsia="zh-CN"/>
        </w:rPr>
        <w:fldChar w:fldCharType="separate"/>
      </w:r>
      <w:r w:rsidR="00E52EB8">
        <w:rPr>
          <w:color w:val="000000" w:themeColor="text1"/>
          <w:lang w:eastAsia="zh-CN"/>
        </w:rPr>
        <w:t>[3]</w:t>
      </w:r>
      <w:r w:rsidR="00D44226">
        <w:rPr>
          <w:color w:val="000000" w:themeColor="text1"/>
          <w:lang w:eastAsia="zh-CN"/>
        </w:rPr>
        <w:fldChar w:fldCharType="end"/>
      </w:r>
      <w:r w:rsidRPr="0002166B">
        <w:rPr>
          <w:color w:val="000000" w:themeColor="text1"/>
          <w:lang w:eastAsia="zh-CN"/>
        </w:rPr>
        <w:t xml:space="preserve">, where techniques such as repetition and DMRS bundling are evaluated and NTN specific enhancements are discussed. For </w:t>
      </w:r>
      <w:r w:rsidR="00225163">
        <w:rPr>
          <w:color w:val="000000" w:themeColor="text1"/>
          <w:lang w:eastAsia="zh-CN"/>
        </w:rPr>
        <w:t>downlink</w:t>
      </w:r>
      <w:r w:rsidR="00366F0B">
        <w:rPr>
          <w:color w:val="000000" w:themeColor="text1"/>
          <w:lang w:eastAsia="zh-CN"/>
        </w:rPr>
        <w:t>, w</w:t>
      </w:r>
      <w:r w:rsidR="00831916">
        <w:rPr>
          <w:color w:val="000000" w:themeColor="text1"/>
          <w:lang w:eastAsia="zh-CN"/>
        </w:rPr>
        <w:t xml:space="preserve">hether </w:t>
      </w:r>
      <w:r w:rsidR="004234D7">
        <w:rPr>
          <w:color w:val="000000" w:themeColor="text1"/>
          <w:lang w:eastAsia="zh-CN"/>
        </w:rPr>
        <w:t xml:space="preserve">and how much </w:t>
      </w:r>
      <w:r w:rsidRPr="0002166B">
        <w:rPr>
          <w:color w:val="000000" w:themeColor="text1"/>
          <w:lang w:eastAsia="zh-CN"/>
        </w:rPr>
        <w:t>DL coverage enhancement</w:t>
      </w:r>
      <w:r w:rsidR="00AB2298">
        <w:rPr>
          <w:color w:val="000000" w:themeColor="text1"/>
          <w:lang w:eastAsia="zh-CN"/>
        </w:rPr>
        <w:t>s</w:t>
      </w:r>
      <w:r w:rsidRPr="0002166B">
        <w:rPr>
          <w:color w:val="000000" w:themeColor="text1"/>
          <w:lang w:eastAsia="zh-CN"/>
        </w:rPr>
        <w:t xml:space="preserve"> </w:t>
      </w:r>
      <w:r w:rsidR="00AB2298">
        <w:rPr>
          <w:color w:val="000000" w:themeColor="text1"/>
          <w:lang w:eastAsia="zh-CN"/>
        </w:rPr>
        <w:t xml:space="preserve">are </w:t>
      </w:r>
      <w:r w:rsidR="00831916">
        <w:rPr>
          <w:color w:val="000000" w:themeColor="text1"/>
          <w:lang w:eastAsia="zh-CN"/>
        </w:rPr>
        <w:t xml:space="preserve">needed </w:t>
      </w:r>
      <w:r w:rsidR="000D635F">
        <w:rPr>
          <w:color w:val="000000" w:themeColor="text1"/>
          <w:lang w:eastAsia="zh-CN"/>
        </w:rPr>
        <w:t>depends</w:t>
      </w:r>
      <w:r w:rsidR="00831916">
        <w:rPr>
          <w:color w:val="000000" w:themeColor="text1"/>
          <w:lang w:eastAsia="zh-CN"/>
        </w:rPr>
        <w:t xml:space="preserve"> </w:t>
      </w:r>
      <w:r w:rsidR="00D13FF3">
        <w:rPr>
          <w:color w:val="000000" w:themeColor="text1"/>
          <w:lang w:eastAsia="zh-CN"/>
        </w:rPr>
        <w:t xml:space="preserve">on </w:t>
      </w:r>
      <w:r w:rsidR="00831916">
        <w:rPr>
          <w:color w:val="000000" w:themeColor="text1"/>
          <w:lang w:eastAsia="zh-CN"/>
        </w:rPr>
        <w:t xml:space="preserve">the </w:t>
      </w:r>
      <w:r w:rsidRPr="0002166B">
        <w:rPr>
          <w:color w:val="000000" w:themeColor="text1"/>
          <w:lang w:eastAsia="zh-CN"/>
        </w:rPr>
        <w:t>satellite parameter assumptions</w:t>
      </w:r>
      <w:r w:rsidR="00831916">
        <w:rPr>
          <w:color w:val="000000" w:themeColor="text1"/>
          <w:lang w:eastAsia="zh-CN"/>
        </w:rPr>
        <w:t xml:space="preserve">. </w:t>
      </w:r>
      <w:r w:rsidR="000D635F">
        <w:rPr>
          <w:color w:val="000000" w:themeColor="text1"/>
          <w:lang w:eastAsia="zh-CN"/>
        </w:rPr>
        <w:t xml:space="preserve">It is observed in </w:t>
      </w:r>
      <w:r w:rsidR="00D44226">
        <w:rPr>
          <w:color w:val="000000" w:themeColor="text1"/>
          <w:lang w:eastAsia="zh-CN"/>
        </w:rPr>
        <w:fldChar w:fldCharType="begin"/>
      </w:r>
      <w:r w:rsidR="00D44226">
        <w:rPr>
          <w:color w:val="000000" w:themeColor="text1"/>
          <w:lang w:eastAsia="zh-CN"/>
        </w:rPr>
        <w:instrText xml:space="preserve"> REF _Ref144577297 \n \h </w:instrText>
      </w:r>
      <w:r w:rsidR="00D44226">
        <w:rPr>
          <w:color w:val="000000" w:themeColor="text1"/>
          <w:lang w:eastAsia="zh-CN"/>
        </w:rPr>
      </w:r>
      <w:r w:rsidR="00D44226">
        <w:rPr>
          <w:color w:val="000000" w:themeColor="text1"/>
          <w:lang w:eastAsia="zh-CN"/>
        </w:rPr>
        <w:fldChar w:fldCharType="separate"/>
      </w:r>
      <w:r w:rsidR="00E52EB8">
        <w:rPr>
          <w:color w:val="000000" w:themeColor="text1"/>
          <w:lang w:eastAsia="zh-CN"/>
        </w:rPr>
        <w:t>[4]</w:t>
      </w:r>
      <w:r w:rsidR="00D44226">
        <w:rPr>
          <w:color w:val="000000" w:themeColor="text1"/>
          <w:lang w:eastAsia="zh-CN"/>
        </w:rPr>
        <w:fldChar w:fldCharType="end"/>
      </w:r>
      <w:r w:rsidR="00D44226">
        <w:rPr>
          <w:color w:val="000000" w:themeColor="text1"/>
          <w:lang w:eastAsia="zh-CN"/>
        </w:rPr>
        <w:t xml:space="preserve"> </w:t>
      </w:r>
      <w:r w:rsidR="000D635F">
        <w:rPr>
          <w:color w:val="000000" w:themeColor="text1"/>
          <w:lang w:eastAsia="zh-CN"/>
        </w:rPr>
        <w:t>that w</w:t>
      </w:r>
      <w:r w:rsidR="000D635F" w:rsidRPr="000D635F">
        <w:rPr>
          <w:color w:val="000000" w:themeColor="text1"/>
          <w:lang w:eastAsia="zh-CN"/>
        </w:rPr>
        <w:t>ith limited total transmission power and based on the required SNR of physical channels supported for NR NTN up to Rel-17, a satellite can only serve a small part of the potential coverage area at a time</w:t>
      </w:r>
      <w:r w:rsidR="000D635F">
        <w:rPr>
          <w:color w:val="000000" w:themeColor="text1"/>
          <w:lang w:eastAsia="zh-CN"/>
        </w:rPr>
        <w:t>.</w:t>
      </w:r>
    </w:p>
    <w:p w14:paraId="2E9FD755" w14:textId="719B9F92" w:rsidR="00631DC1" w:rsidRPr="00631DC1" w:rsidRDefault="00631DC1" w:rsidP="0002166B">
      <w:pPr>
        <w:rPr>
          <w:lang w:eastAsia="zh-CN"/>
        </w:rPr>
      </w:pPr>
      <w:r>
        <w:rPr>
          <w:lang w:eastAsia="zh-CN"/>
        </w:rPr>
        <w:t>F</w:t>
      </w:r>
      <w:r w:rsidRPr="00631DC1">
        <w:rPr>
          <w:lang w:eastAsia="zh-CN"/>
        </w:rPr>
        <w:t xml:space="preserve">or </w:t>
      </w:r>
      <w:r>
        <w:rPr>
          <w:lang w:eastAsia="zh-CN"/>
        </w:rPr>
        <w:t>downlink coverage analysis, we consider two scenarios (fixed per-beam power and fixed total satellite power), as below.</w:t>
      </w:r>
    </w:p>
    <w:p w14:paraId="0E8F0B7D" w14:textId="5992F4AF" w:rsidR="0002166B" w:rsidRPr="0002166B" w:rsidRDefault="00631DC1" w:rsidP="0002166B">
      <w:pPr>
        <w:rPr>
          <w:u w:val="single"/>
          <w:lang w:eastAsia="zh-CN"/>
        </w:rPr>
      </w:pPr>
      <w:r>
        <w:rPr>
          <w:u w:val="single"/>
          <w:lang w:eastAsia="zh-CN"/>
        </w:rPr>
        <w:t>F</w:t>
      </w:r>
      <w:r w:rsidR="0002166B" w:rsidRPr="0002166B">
        <w:rPr>
          <w:u w:val="single"/>
          <w:lang w:eastAsia="zh-CN"/>
        </w:rPr>
        <w:t xml:space="preserve">ixed </w:t>
      </w:r>
      <w:r w:rsidR="0020516D">
        <w:rPr>
          <w:u w:val="single"/>
          <w:lang w:eastAsia="zh-CN"/>
        </w:rPr>
        <w:t>per-</w:t>
      </w:r>
      <w:r w:rsidR="0002166B" w:rsidRPr="0002166B">
        <w:rPr>
          <w:u w:val="single"/>
          <w:lang w:eastAsia="zh-CN"/>
        </w:rPr>
        <w:t>beam power</w:t>
      </w:r>
    </w:p>
    <w:p w14:paraId="5EB58B20" w14:textId="081D85A0" w:rsidR="0002166B" w:rsidRPr="0002166B" w:rsidRDefault="000D635F" w:rsidP="0002166B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TR</w:t>
      </w:r>
      <w:r w:rsidR="0002166B" w:rsidRPr="0002166B">
        <w:rPr>
          <w:color w:val="000000" w:themeColor="text1"/>
          <w:lang w:eastAsia="zh-CN"/>
        </w:rPr>
        <w:t xml:space="preserve"> 38.821</w:t>
      </w:r>
      <w:r w:rsidR="00D44226">
        <w:rPr>
          <w:color w:val="000000" w:themeColor="text1"/>
          <w:lang w:eastAsia="zh-CN"/>
        </w:rPr>
        <w:t xml:space="preserve"> </w:t>
      </w:r>
      <w:r w:rsidR="00D44226">
        <w:rPr>
          <w:color w:val="000000" w:themeColor="text1"/>
          <w:lang w:eastAsia="zh-CN"/>
        </w:rPr>
        <w:fldChar w:fldCharType="begin"/>
      </w:r>
      <w:r w:rsidR="00D44226">
        <w:rPr>
          <w:color w:val="000000" w:themeColor="text1"/>
          <w:lang w:eastAsia="zh-CN"/>
        </w:rPr>
        <w:instrText xml:space="preserve"> REF _Ref144578054 \n \h </w:instrText>
      </w:r>
      <w:r w:rsidR="00D44226">
        <w:rPr>
          <w:color w:val="000000" w:themeColor="text1"/>
          <w:lang w:eastAsia="zh-CN"/>
        </w:rPr>
      </w:r>
      <w:r w:rsidR="00D44226">
        <w:rPr>
          <w:color w:val="000000" w:themeColor="text1"/>
          <w:lang w:eastAsia="zh-CN"/>
        </w:rPr>
        <w:fldChar w:fldCharType="separate"/>
      </w:r>
      <w:r w:rsidR="00E52EB8">
        <w:rPr>
          <w:color w:val="000000" w:themeColor="text1"/>
          <w:lang w:eastAsia="zh-CN"/>
        </w:rPr>
        <w:t>[5]</w:t>
      </w:r>
      <w:r w:rsidR="00D44226">
        <w:rPr>
          <w:color w:val="000000" w:themeColor="text1"/>
          <w:lang w:eastAsia="zh-CN"/>
        </w:rPr>
        <w:fldChar w:fldCharType="end"/>
      </w:r>
      <w:r w:rsidR="0002166B" w:rsidRPr="0002166B">
        <w:rPr>
          <w:color w:val="000000" w:themeColor="text1"/>
          <w:lang w:eastAsia="zh-CN"/>
        </w:rPr>
        <w:t xml:space="preserve"> only E</w:t>
      </w:r>
      <w:r w:rsidR="00552D71" w:rsidRPr="0002166B">
        <w:rPr>
          <w:color w:val="000000" w:themeColor="text1"/>
          <w:lang w:eastAsia="zh-CN"/>
        </w:rPr>
        <w:t>R</w:t>
      </w:r>
      <w:r w:rsidR="000A24AC" w:rsidRPr="0002166B">
        <w:rPr>
          <w:color w:val="000000" w:themeColor="text1"/>
          <w:lang w:eastAsia="zh-CN"/>
        </w:rPr>
        <w:t>I</w:t>
      </w:r>
      <w:r w:rsidR="0002166B" w:rsidRPr="0002166B">
        <w:rPr>
          <w:color w:val="000000" w:themeColor="text1"/>
          <w:lang w:eastAsia="zh-CN"/>
        </w:rPr>
        <w:t xml:space="preserve">P density </w:t>
      </w:r>
      <w:r w:rsidR="00631DC1">
        <w:rPr>
          <w:color w:val="000000" w:themeColor="text1"/>
          <w:lang w:eastAsia="zh-CN"/>
        </w:rPr>
        <w:t>is</w:t>
      </w:r>
      <w:r w:rsidR="0002166B" w:rsidRPr="0002166B">
        <w:rPr>
          <w:color w:val="000000" w:themeColor="text1"/>
          <w:lang w:eastAsia="zh-CN"/>
        </w:rPr>
        <w:t xml:space="preserve"> defined for satellites. </w:t>
      </w:r>
      <w:r>
        <w:rPr>
          <w:color w:val="000000" w:themeColor="text1"/>
          <w:lang w:eastAsia="zh-CN"/>
        </w:rPr>
        <w:t>T</w:t>
      </w:r>
      <w:r w:rsidR="0002166B" w:rsidRPr="0002166B">
        <w:rPr>
          <w:color w:val="000000" w:themeColor="text1"/>
          <w:lang w:eastAsia="zh-CN"/>
        </w:rPr>
        <w:t xml:space="preserve">he </w:t>
      </w:r>
      <w:r w:rsidR="00031B30">
        <w:rPr>
          <w:color w:val="000000" w:themeColor="text1"/>
          <w:lang w:eastAsia="zh-CN"/>
        </w:rPr>
        <w:t>per-</w:t>
      </w:r>
      <w:r w:rsidR="0002166B" w:rsidRPr="0002166B">
        <w:rPr>
          <w:color w:val="000000" w:themeColor="text1"/>
          <w:lang w:eastAsia="zh-CN"/>
        </w:rPr>
        <w:t xml:space="preserve">beam transmit power </w:t>
      </w:r>
      <w:r w:rsidR="00031B30">
        <w:rPr>
          <w:color w:val="000000" w:themeColor="text1"/>
          <w:lang w:eastAsia="zh-CN"/>
        </w:rPr>
        <w:t xml:space="preserve">of a satellite is assumed to be </w:t>
      </w:r>
      <w:r w:rsidR="0002166B" w:rsidRPr="0002166B">
        <w:rPr>
          <w:color w:val="000000" w:themeColor="text1"/>
          <w:lang w:eastAsia="zh-CN"/>
        </w:rPr>
        <w:t>fixed</w:t>
      </w:r>
      <w:r w:rsidR="00031B30">
        <w:rPr>
          <w:color w:val="000000" w:themeColor="text1"/>
          <w:lang w:eastAsia="zh-CN"/>
        </w:rPr>
        <w:t>,</w:t>
      </w:r>
      <w:r w:rsidR="0002166B" w:rsidRPr="0002166B">
        <w:rPr>
          <w:color w:val="000000" w:themeColor="text1"/>
          <w:lang w:eastAsia="zh-CN"/>
        </w:rPr>
        <w:t xml:space="preserve"> and how many beams can be </w:t>
      </w:r>
      <w:r w:rsidR="00031B30">
        <w:rPr>
          <w:color w:val="000000" w:themeColor="text1"/>
          <w:lang w:eastAsia="zh-CN"/>
        </w:rPr>
        <w:t xml:space="preserve">supported by a satellite </w:t>
      </w:r>
      <w:r w:rsidR="0002166B" w:rsidRPr="0002166B">
        <w:rPr>
          <w:color w:val="000000" w:themeColor="text1"/>
          <w:lang w:eastAsia="zh-CN"/>
        </w:rPr>
        <w:t>is left to implementation based on the satellite capability.</w:t>
      </w:r>
      <w:r>
        <w:rPr>
          <w:color w:val="000000" w:themeColor="text1"/>
          <w:lang w:eastAsia="zh-CN"/>
        </w:rPr>
        <w:t xml:space="preserve"> </w:t>
      </w:r>
      <w:r w:rsidRPr="0002166B">
        <w:rPr>
          <w:color w:val="000000" w:themeColor="text1"/>
          <w:lang w:eastAsia="zh-CN"/>
        </w:rPr>
        <w:t>Such parameter assumption is used for link budget evaluation in Rel-18 coverage enhancement.</w:t>
      </w:r>
    </w:p>
    <w:p w14:paraId="75A73DB6" w14:textId="332C76A2" w:rsidR="0002166B" w:rsidRPr="0002166B" w:rsidRDefault="007C46F1" w:rsidP="0002166B">
      <w:pPr>
        <w:spacing w:beforeLines="50"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There are proposals in Rel-19 workshop to consider additional body loss for downlink coverage analysis. </w:t>
      </w:r>
      <w:r w:rsidR="0002166B" w:rsidRPr="0002166B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If </w:t>
      </w:r>
      <w:r w:rsidR="0002166B" w:rsidRPr="0002166B">
        <w:rPr>
          <w:color w:val="000000" w:themeColor="text1"/>
          <w:lang w:eastAsia="zh-CN"/>
        </w:rPr>
        <w:t xml:space="preserve">additional body loss </w:t>
      </w:r>
      <w:r>
        <w:rPr>
          <w:color w:val="000000" w:themeColor="text1"/>
          <w:lang w:eastAsia="zh-CN"/>
        </w:rPr>
        <w:t xml:space="preserve">is to be considered, we suggest </w:t>
      </w:r>
      <w:r w:rsidR="0002166B" w:rsidRPr="0002166B">
        <w:rPr>
          <w:color w:val="000000" w:themeColor="text1"/>
          <w:lang w:eastAsia="zh-CN"/>
        </w:rPr>
        <w:t>4</w:t>
      </w:r>
      <w:r w:rsidR="00031B30">
        <w:rPr>
          <w:color w:val="000000" w:themeColor="text1"/>
          <w:lang w:eastAsia="zh-CN"/>
        </w:rPr>
        <w:t xml:space="preserve"> </w:t>
      </w:r>
      <w:r w:rsidR="0002166B" w:rsidRPr="0002166B">
        <w:rPr>
          <w:color w:val="000000" w:themeColor="text1"/>
          <w:lang w:eastAsia="zh-CN"/>
        </w:rPr>
        <w:t xml:space="preserve">dB </w:t>
      </w:r>
      <w:r>
        <w:rPr>
          <w:color w:val="000000" w:themeColor="text1"/>
          <w:lang w:eastAsia="zh-CN"/>
        </w:rPr>
        <w:t xml:space="preserve">for </w:t>
      </w:r>
      <w:r w:rsidR="0002166B" w:rsidRPr="0002166B">
        <w:rPr>
          <w:color w:val="000000" w:themeColor="text1"/>
          <w:lang w:eastAsia="zh-CN"/>
        </w:rPr>
        <w:t xml:space="preserve">S-band </w:t>
      </w:r>
      <w:r w:rsidR="00031B30">
        <w:rPr>
          <w:color w:val="000000" w:themeColor="text1"/>
          <w:lang w:eastAsia="zh-CN"/>
        </w:rPr>
        <w:t>is</w:t>
      </w:r>
      <w:r w:rsidR="00031B30" w:rsidRPr="0002166B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used</w:t>
      </w:r>
      <w:r w:rsidR="00031B30" w:rsidRPr="0002166B">
        <w:rPr>
          <w:color w:val="000000" w:themeColor="text1"/>
          <w:lang w:eastAsia="zh-CN"/>
        </w:rPr>
        <w:t xml:space="preserve"> </w:t>
      </w:r>
      <w:r w:rsidR="00031B30">
        <w:rPr>
          <w:color w:val="000000" w:themeColor="text1"/>
          <w:lang w:eastAsia="zh-CN"/>
        </w:rPr>
        <w:t>following parameters</w:t>
      </w:r>
      <w:r w:rsidR="00AF6CF0">
        <w:rPr>
          <w:color w:val="000000" w:themeColor="text1"/>
          <w:lang w:eastAsia="zh-CN"/>
        </w:rPr>
        <w:t xml:space="preserve"> in</w:t>
      </w:r>
      <w:r w:rsidR="00D44226">
        <w:rPr>
          <w:color w:val="000000" w:themeColor="text1"/>
          <w:lang w:eastAsia="zh-CN"/>
        </w:rPr>
        <w:t xml:space="preserve"> </w:t>
      </w:r>
      <w:r w:rsidR="00D44226">
        <w:rPr>
          <w:color w:val="000000" w:themeColor="text1"/>
          <w:lang w:eastAsia="zh-CN"/>
        </w:rPr>
        <w:fldChar w:fldCharType="begin"/>
      </w:r>
      <w:r w:rsidR="00D44226">
        <w:rPr>
          <w:color w:val="000000" w:themeColor="text1"/>
          <w:lang w:eastAsia="zh-CN"/>
        </w:rPr>
        <w:instrText xml:space="preserve"> REF _Ref144576425 \n \h </w:instrText>
      </w:r>
      <w:r w:rsidR="00D44226">
        <w:rPr>
          <w:color w:val="000000" w:themeColor="text1"/>
          <w:lang w:eastAsia="zh-CN"/>
        </w:rPr>
      </w:r>
      <w:r w:rsidR="00D44226">
        <w:rPr>
          <w:color w:val="000000" w:themeColor="text1"/>
          <w:lang w:eastAsia="zh-CN"/>
        </w:rPr>
        <w:fldChar w:fldCharType="separate"/>
      </w:r>
      <w:r w:rsidR="00E52EB8">
        <w:rPr>
          <w:color w:val="000000" w:themeColor="text1"/>
          <w:lang w:eastAsia="zh-CN"/>
        </w:rPr>
        <w:t>[6]</w:t>
      </w:r>
      <w:r w:rsidR="00D44226">
        <w:rPr>
          <w:color w:val="000000" w:themeColor="text1"/>
          <w:lang w:eastAsia="zh-CN"/>
        </w:rPr>
        <w:fldChar w:fldCharType="end"/>
      </w:r>
      <w:r w:rsidR="0002166B" w:rsidRPr="0002166B">
        <w:rPr>
          <w:color w:val="000000" w:themeColor="text1"/>
          <w:lang w:eastAsia="zh-CN"/>
        </w:rPr>
        <w:t xml:space="preserve">. </w:t>
      </w:r>
    </w:p>
    <w:p w14:paraId="2BF76F52" w14:textId="18FF2C0B" w:rsidR="0002166B" w:rsidRPr="0002166B" w:rsidRDefault="0002166B" w:rsidP="0002166B">
      <w:pPr>
        <w:spacing w:beforeLines="50" w:before="120"/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 xml:space="preserve">Proposal 1: </w:t>
      </w:r>
      <w:r w:rsidR="007C46F1">
        <w:rPr>
          <w:b/>
          <w:i/>
          <w:color w:val="000000" w:themeColor="text1"/>
          <w:lang w:eastAsia="zh-CN"/>
        </w:rPr>
        <w:t>If additional body loss is to be considered for downlink link budget evaluation, 4 dB can be used</w:t>
      </w:r>
      <w:r w:rsidRPr="0002166B">
        <w:rPr>
          <w:b/>
          <w:i/>
          <w:color w:val="000000" w:themeColor="text1"/>
          <w:lang w:eastAsia="zh-CN"/>
        </w:rPr>
        <w:t>.</w:t>
      </w:r>
    </w:p>
    <w:p w14:paraId="4E766E89" w14:textId="123ADA64" w:rsidR="0002166B" w:rsidRPr="0002166B" w:rsidRDefault="00631DC1" w:rsidP="0002166B">
      <w:pPr>
        <w:spacing w:beforeLines="50"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lastRenderedPageBreak/>
        <w:fldChar w:fldCharType="begin"/>
      </w:r>
      <w:r>
        <w:rPr>
          <w:color w:val="000000" w:themeColor="text1"/>
          <w:lang w:eastAsia="zh-CN"/>
        </w:rPr>
        <w:instrText xml:space="preserve"> REF _Ref144578943 \h </w:instrText>
      </w:r>
      <w:r>
        <w:rPr>
          <w:color w:val="000000" w:themeColor="text1"/>
          <w:lang w:eastAsia="zh-CN"/>
        </w:rPr>
      </w:r>
      <w:r>
        <w:rPr>
          <w:color w:val="000000" w:themeColor="text1"/>
          <w:lang w:eastAsia="zh-CN"/>
        </w:rPr>
        <w:fldChar w:fldCharType="separate"/>
      </w:r>
      <w:r w:rsidR="00E52EB8" w:rsidRPr="0002166B">
        <w:t xml:space="preserve">Table </w:t>
      </w:r>
      <w:r w:rsidR="00E52EB8">
        <w:rPr>
          <w:noProof/>
        </w:rPr>
        <w:t>1</w:t>
      </w:r>
      <w:r w:rsidR="00E52EB8" w:rsidRPr="0002166B">
        <w:t xml:space="preserve"> </w:t>
      </w:r>
      <w:r>
        <w:rPr>
          <w:color w:val="000000" w:themeColor="text1"/>
          <w:lang w:eastAsia="zh-CN"/>
        </w:rPr>
        <w:fldChar w:fldCharType="end"/>
      </w:r>
      <w:r>
        <w:t>provides downlink coverage gap analysis for cases with and without body loss</w:t>
      </w:r>
      <w:r w:rsidR="00B7719E">
        <w:t xml:space="preserve">, </w:t>
      </w:r>
      <w:r w:rsidR="00B7719E" w:rsidRPr="0002166B">
        <w:rPr>
          <w:color w:val="000000" w:themeColor="text1"/>
          <w:lang w:eastAsia="zh-CN"/>
        </w:rPr>
        <w:t xml:space="preserve">for </w:t>
      </w:r>
      <w:r w:rsidR="00B7719E">
        <w:rPr>
          <w:color w:val="000000" w:themeColor="text1"/>
          <w:lang w:eastAsia="zh-CN"/>
        </w:rPr>
        <w:t xml:space="preserve">both </w:t>
      </w:r>
      <w:r w:rsidR="00B7719E" w:rsidRPr="0002166B">
        <w:rPr>
          <w:color w:val="000000" w:themeColor="text1"/>
          <w:lang w:eastAsia="zh-CN"/>
        </w:rPr>
        <w:t>LEO-600 and LEO-1200 satellite orbit</w:t>
      </w:r>
      <w:r>
        <w:t xml:space="preserve">. </w:t>
      </w:r>
      <w:r w:rsidRPr="0002166B">
        <w:t xml:space="preserve">Coverage gap </w:t>
      </w:r>
      <w:r w:rsidR="00B7719E">
        <w:rPr>
          <w:color w:val="000000" w:themeColor="text1"/>
          <w:lang w:eastAsia="zh-CN"/>
        </w:rPr>
        <w:t>is defined as</w:t>
      </w:r>
      <w:r w:rsidR="0002166B" w:rsidRPr="0002166B">
        <w:rPr>
          <w:color w:val="000000" w:themeColor="text1"/>
          <w:lang w:eastAsia="zh-CN"/>
        </w:rPr>
        <w:t xml:space="preserve"> </w:t>
      </w:r>
      <m:oMath>
        <m:r>
          <w:rPr>
            <w:rFonts w:ascii="Cambria Math" w:hAnsi="Cambria Math"/>
            <w:color w:val="000000" w:themeColor="text1"/>
            <w:lang w:eastAsia="zh-CN"/>
          </w:rPr>
          <m:t>Gap=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SNR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required</m:t>
            </m:r>
          </m:sub>
        </m:sSub>
        <m:r>
          <w:rPr>
            <w:rFonts w:ascii="Cambria Math" w:hAnsi="Cambria Math"/>
            <w:color w:val="000000" w:themeColor="text1"/>
            <w:lang w:eastAsia="zh-CN"/>
          </w:rPr>
          <m:t>-CNR</m:t>
        </m:r>
      </m:oMath>
      <w:r w:rsidR="00B7719E">
        <w:rPr>
          <w:color w:val="000000" w:themeColor="text1"/>
          <w:lang w:eastAsia="zh-CN"/>
        </w:rPr>
        <w:t xml:space="preserve">. The results and simulation parameters </w:t>
      </w:r>
      <w:r w:rsidR="00D13FF3">
        <w:rPr>
          <w:color w:val="000000" w:themeColor="text1"/>
          <w:lang w:eastAsia="zh-CN"/>
        </w:rPr>
        <w:t xml:space="preserve">are </w:t>
      </w:r>
      <w:r w:rsidR="00652F98">
        <w:rPr>
          <w:color w:val="000000" w:themeColor="text1"/>
          <w:lang w:eastAsia="zh-CN"/>
        </w:rPr>
        <w:t xml:space="preserve">based </w:t>
      </w:r>
      <w:r w:rsidR="00B7719E">
        <w:rPr>
          <w:color w:val="000000" w:themeColor="text1"/>
          <w:lang w:eastAsia="zh-CN"/>
        </w:rPr>
        <w:t>on</w:t>
      </w:r>
      <w:r w:rsidR="00D44226">
        <w:rPr>
          <w:color w:val="000000" w:themeColor="text1"/>
          <w:lang w:eastAsia="zh-CN"/>
        </w:rPr>
        <w:t xml:space="preserve"> </w:t>
      </w:r>
      <w:r w:rsidR="00D44226">
        <w:rPr>
          <w:color w:val="000000" w:themeColor="text1"/>
          <w:lang w:eastAsia="zh-CN"/>
        </w:rPr>
        <w:fldChar w:fldCharType="begin"/>
      </w:r>
      <w:r w:rsidR="00D44226">
        <w:rPr>
          <w:color w:val="000000" w:themeColor="text1"/>
          <w:lang w:eastAsia="zh-CN"/>
        </w:rPr>
        <w:instrText xml:space="preserve"> REF _Ref144576397 \n \h </w:instrText>
      </w:r>
      <w:r w:rsidR="00D44226">
        <w:rPr>
          <w:color w:val="000000" w:themeColor="text1"/>
          <w:lang w:eastAsia="zh-CN"/>
        </w:rPr>
      </w:r>
      <w:r w:rsidR="00D44226">
        <w:rPr>
          <w:color w:val="000000" w:themeColor="text1"/>
          <w:lang w:eastAsia="zh-CN"/>
        </w:rPr>
        <w:fldChar w:fldCharType="separate"/>
      </w:r>
      <w:r w:rsidR="00E52EB8">
        <w:rPr>
          <w:color w:val="000000" w:themeColor="text1"/>
          <w:lang w:eastAsia="zh-CN"/>
        </w:rPr>
        <w:t>[3]</w:t>
      </w:r>
      <w:r w:rsidR="00D44226">
        <w:rPr>
          <w:color w:val="000000" w:themeColor="text1"/>
          <w:lang w:eastAsia="zh-CN"/>
        </w:rPr>
        <w:fldChar w:fldCharType="end"/>
      </w:r>
      <w:r w:rsidR="0002166B" w:rsidRPr="0002166B">
        <w:rPr>
          <w:color w:val="000000" w:themeColor="text1"/>
          <w:lang w:eastAsia="zh-CN"/>
        </w:rPr>
        <w:t xml:space="preserve">. </w:t>
      </w:r>
      <w:r>
        <w:rPr>
          <w:color w:val="000000" w:themeColor="text1"/>
          <w:lang w:eastAsia="zh-CN"/>
        </w:rPr>
        <w:t>O</w:t>
      </w:r>
      <w:r w:rsidR="00E43011">
        <w:rPr>
          <w:color w:val="000000" w:themeColor="text1"/>
          <w:lang w:eastAsia="zh-CN"/>
        </w:rPr>
        <w:t xml:space="preserve">nly satellite parameter Set-1 is considered for the coverage gap analysis, </w:t>
      </w:r>
      <w:r w:rsidR="00B7719E">
        <w:rPr>
          <w:color w:val="000000" w:themeColor="text1"/>
          <w:lang w:eastAsia="zh-CN"/>
        </w:rPr>
        <w:t>as</w:t>
      </w:r>
      <w:r w:rsidR="00E43011">
        <w:rPr>
          <w:color w:val="000000" w:themeColor="text1"/>
          <w:lang w:eastAsia="zh-CN"/>
        </w:rPr>
        <w:t xml:space="preserve"> Rel-18 NTN UL coverage enhancement takes </w:t>
      </w:r>
      <w:r w:rsidR="009B222B">
        <w:rPr>
          <w:color w:val="000000" w:themeColor="text1"/>
          <w:lang w:eastAsia="zh-CN"/>
        </w:rPr>
        <w:t xml:space="preserve">only </w:t>
      </w:r>
      <w:r w:rsidR="00E43011">
        <w:rPr>
          <w:color w:val="000000" w:themeColor="text1"/>
          <w:lang w:eastAsia="zh-CN"/>
        </w:rPr>
        <w:t>Set-1 as performance baseline.</w:t>
      </w:r>
    </w:p>
    <w:p w14:paraId="307B5E21" w14:textId="7740D8C7" w:rsidR="0002166B" w:rsidRPr="0002166B" w:rsidRDefault="0002166B" w:rsidP="0002166B">
      <w:pPr>
        <w:pStyle w:val="Caption"/>
        <w:rPr>
          <w:color w:val="000000" w:themeColor="text1"/>
          <w:lang w:eastAsia="zh-CN"/>
        </w:rPr>
      </w:pPr>
      <w:bookmarkStart w:id="8" w:name="_Ref144148513"/>
      <w:bookmarkStart w:id="9" w:name="_Ref144578943"/>
      <w:r w:rsidRPr="0002166B">
        <w:t xml:space="preserve">Table </w:t>
      </w:r>
      <w:r w:rsidRPr="00386925">
        <w:rPr>
          <w:noProof/>
        </w:rPr>
        <w:fldChar w:fldCharType="begin"/>
      </w:r>
      <w:r w:rsidRPr="0002166B">
        <w:rPr>
          <w:noProof/>
        </w:rPr>
        <w:instrText xml:space="preserve"> SEQ Table \* ARABIC </w:instrText>
      </w:r>
      <w:r w:rsidRPr="00386925">
        <w:rPr>
          <w:noProof/>
        </w:rPr>
        <w:fldChar w:fldCharType="separate"/>
      </w:r>
      <w:r w:rsidR="00E52EB8">
        <w:rPr>
          <w:noProof/>
        </w:rPr>
        <w:t>1</w:t>
      </w:r>
      <w:r w:rsidRPr="00386925">
        <w:rPr>
          <w:noProof/>
        </w:rPr>
        <w:fldChar w:fldCharType="end"/>
      </w:r>
      <w:bookmarkEnd w:id="8"/>
      <w:r w:rsidRPr="0002166B">
        <w:t xml:space="preserve"> Coverage gap </w:t>
      </w:r>
      <w:r w:rsidR="000917FB">
        <w:t xml:space="preserve">analysis </w:t>
      </w:r>
      <w:r w:rsidRPr="0002166B">
        <w:t>for DL channels</w:t>
      </w:r>
      <w:bookmarkEnd w:id="9"/>
    </w:p>
    <w:tbl>
      <w:tblPr>
        <w:tblStyle w:val="TableGrid"/>
        <w:tblW w:w="8500" w:type="dxa"/>
        <w:jc w:val="center"/>
        <w:tblLook w:val="04A0" w:firstRow="1" w:lastRow="0" w:firstColumn="1" w:lastColumn="0" w:noHBand="0" w:noVBand="1"/>
      </w:tblPr>
      <w:tblGrid>
        <w:gridCol w:w="1897"/>
        <w:gridCol w:w="1359"/>
        <w:gridCol w:w="1417"/>
        <w:gridCol w:w="1134"/>
        <w:gridCol w:w="992"/>
        <w:gridCol w:w="1701"/>
      </w:tblGrid>
      <w:tr w:rsidR="00CA20B0" w:rsidRPr="0002166B" w14:paraId="4726A3FE" w14:textId="16E4884A" w:rsidTr="00492A98">
        <w:trPr>
          <w:trHeight w:val="256"/>
          <w:jc w:val="center"/>
        </w:trPr>
        <w:tc>
          <w:tcPr>
            <w:tcW w:w="1897" w:type="dxa"/>
            <w:shd w:val="clear" w:color="auto" w:fill="A6A6A6" w:themeFill="background1" w:themeFillShade="A6"/>
            <w:vAlign w:val="center"/>
          </w:tcPr>
          <w:p w14:paraId="07D6E219" w14:textId="77777777" w:rsidR="00CA20B0" w:rsidRPr="00CA20B0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CA20B0">
              <w:rPr>
                <w:color w:val="000000" w:themeColor="text1"/>
                <w:sz w:val="18"/>
                <w:szCs w:val="18"/>
                <w:lang w:eastAsia="zh-CN"/>
              </w:rPr>
              <w:t>DL channels</w:t>
            </w:r>
          </w:p>
        </w:tc>
        <w:tc>
          <w:tcPr>
            <w:tcW w:w="1359" w:type="dxa"/>
            <w:shd w:val="clear" w:color="auto" w:fill="A6A6A6" w:themeFill="background1" w:themeFillShade="A6"/>
            <w:vAlign w:val="center"/>
          </w:tcPr>
          <w:p w14:paraId="59AC7ED8" w14:textId="0572BBFF" w:rsidR="00CA20B0" w:rsidRPr="00CA20B0" w:rsidRDefault="0031603B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3GPP Satellite </w:t>
            </w:r>
            <w:r w:rsidR="00CA20B0" w:rsidRPr="00CA20B0">
              <w:rPr>
                <w:color w:val="000000" w:themeColor="text1"/>
                <w:sz w:val="18"/>
                <w:szCs w:val="18"/>
                <w:lang w:eastAsia="zh-CN"/>
              </w:rPr>
              <w:t xml:space="preserve">Parameter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S</w:t>
            </w:r>
            <w:r w:rsidRPr="00CA20B0">
              <w:rPr>
                <w:color w:val="000000" w:themeColor="text1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498B134A" w14:textId="1DA2E46E" w:rsidR="00CA20B0" w:rsidRPr="00CA20B0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CA20B0">
              <w:rPr>
                <w:color w:val="000000" w:themeColor="text1"/>
                <w:sz w:val="18"/>
                <w:szCs w:val="18"/>
                <w:lang w:eastAsia="zh-CN"/>
              </w:rPr>
              <w:t>CNR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 (without body loss) (dB)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1269CCAE" w14:textId="47298F6C" w:rsidR="00CA20B0" w:rsidRPr="00CA20B0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CA20B0">
              <w:rPr>
                <w:rFonts w:hint="eastAsia"/>
                <w:color w:val="000000" w:themeColor="text1"/>
                <w:sz w:val="18"/>
                <w:szCs w:val="18"/>
                <w:lang w:eastAsia="zh-CN"/>
              </w:rPr>
              <w:t>R</w:t>
            </w:r>
            <w:r w:rsidRPr="00CA20B0">
              <w:rPr>
                <w:color w:val="000000" w:themeColor="text1"/>
                <w:sz w:val="18"/>
                <w:szCs w:val="18"/>
                <w:lang w:eastAsia="zh-CN"/>
              </w:rPr>
              <w:t>equired SNR (dB)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16AB5D4A" w14:textId="0D220BAF" w:rsidR="00CA20B0" w:rsidRPr="00CA20B0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CA20B0">
              <w:rPr>
                <w:color w:val="000000" w:themeColor="text1"/>
                <w:sz w:val="18"/>
                <w:szCs w:val="18"/>
                <w:lang w:eastAsia="zh-CN"/>
              </w:rPr>
              <w:t>Coverage gap (dB)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584D4D08" w14:textId="7BD63A1D" w:rsidR="00CA20B0" w:rsidRPr="00CA20B0" w:rsidDel="00C9219C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eastAsia="zh-CN"/>
              </w:rPr>
              <w:t>C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overage gap (with 4dB body loss) (dB)</w:t>
            </w:r>
          </w:p>
        </w:tc>
      </w:tr>
      <w:tr w:rsidR="00CA20B0" w:rsidRPr="0002166B" w14:paraId="111FAE65" w14:textId="2891170E" w:rsidTr="00B64F62">
        <w:trPr>
          <w:trHeight w:val="107"/>
          <w:jc w:val="center"/>
        </w:trPr>
        <w:tc>
          <w:tcPr>
            <w:tcW w:w="1897" w:type="dxa"/>
            <w:vMerge w:val="restart"/>
            <w:vAlign w:val="center"/>
          </w:tcPr>
          <w:p w14:paraId="306E2562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2166B">
              <w:rPr>
                <w:color w:val="000000" w:themeColor="text1"/>
                <w:sz w:val="18"/>
                <w:szCs w:val="18"/>
                <w:lang w:eastAsia="zh-CN"/>
              </w:rPr>
              <w:t>PDSCH for VoIP</w:t>
            </w:r>
          </w:p>
        </w:tc>
        <w:tc>
          <w:tcPr>
            <w:tcW w:w="1359" w:type="dxa"/>
            <w:vAlign w:val="center"/>
          </w:tcPr>
          <w:p w14:paraId="0C9CFFD7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2166B">
              <w:rPr>
                <w:color w:val="000000" w:themeColor="text1"/>
                <w:sz w:val="18"/>
                <w:szCs w:val="18"/>
                <w:lang w:eastAsia="zh-CN"/>
              </w:rPr>
              <w:t>LEO600-set1</w:t>
            </w:r>
          </w:p>
        </w:tc>
        <w:tc>
          <w:tcPr>
            <w:tcW w:w="1417" w:type="dxa"/>
            <w:vAlign w:val="center"/>
          </w:tcPr>
          <w:p w14:paraId="7E0F8968" w14:textId="6E26E322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-1.3</w:t>
            </w:r>
          </w:p>
        </w:tc>
        <w:tc>
          <w:tcPr>
            <w:tcW w:w="1134" w:type="dxa"/>
            <w:vAlign w:val="center"/>
          </w:tcPr>
          <w:p w14:paraId="7F67FEEF" w14:textId="31B717EE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-12.8</w:t>
            </w:r>
          </w:p>
        </w:tc>
        <w:tc>
          <w:tcPr>
            <w:tcW w:w="992" w:type="dxa"/>
            <w:vAlign w:val="center"/>
          </w:tcPr>
          <w:p w14:paraId="5D7FF67B" w14:textId="64E46FC8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-11.5</w:t>
            </w:r>
          </w:p>
        </w:tc>
        <w:tc>
          <w:tcPr>
            <w:tcW w:w="1701" w:type="dxa"/>
            <w:vAlign w:val="center"/>
          </w:tcPr>
          <w:p w14:paraId="612E442F" w14:textId="65CA3B64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-7.5</w:t>
            </w:r>
          </w:p>
        </w:tc>
      </w:tr>
      <w:tr w:rsidR="00CA20B0" w:rsidRPr="0002166B" w14:paraId="41088603" w14:textId="46FA9F95" w:rsidTr="00B64F62">
        <w:trPr>
          <w:trHeight w:val="107"/>
          <w:jc w:val="center"/>
        </w:trPr>
        <w:tc>
          <w:tcPr>
            <w:tcW w:w="1897" w:type="dxa"/>
            <w:vMerge/>
            <w:vAlign w:val="center"/>
          </w:tcPr>
          <w:p w14:paraId="2EC764F2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vAlign w:val="center"/>
          </w:tcPr>
          <w:p w14:paraId="327857C1" w14:textId="38939775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LEO1200-set1</w:t>
            </w:r>
          </w:p>
        </w:tc>
        <w:tc>
          <w:tcPr>
            <w:tcW w:w="1417" w:type="dxa"/>
            <w:vAlign w:val="center"/>
          </w:tcPr>
          <w:p w14:paraId="4DCB57A9" w14:textId="11EABF57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-0.7</w:t>
            </w:r>
          </w:p>
        </w:tc>
        <w:tc>
          <w:tcPr>
            <w:tcW w:w="1134" w:type="dxa"/>
            <w:vAlign w:val="center"/>
          </w:tcPr>
          <w:p w14:paraId="08E2DCFD" w14:textId="581DC73F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-12.8</w:t>
            </w:r>
          </w:p>
        </w:tc>
        <w:tc>
          <w:tcPr>
            <w:tcW w:w="992" w:type="dxa"/>
            <w:vAlign w:val="center"/>
          </w:tcPr>
          <w:p w14:paraId="0CEED25A" w14:textId="39824733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-12.1</w:t>
            </w:r>
          </w:p>
        </w:tc>
        <w:tc>
          <w:tcPr>
            <w:tcW w:w="1701" w:type="dxa"/>
            <w:vAlign w:val="center"/>
          </w:tcPr>
          <w:p w14:paraId="17C8EF2C" w14:textId="1A554C37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-8.1</w:t>
            </w:r>
          </w:p>
        </w:tc>
      </w:tr>
      <w:tr w:rsidR="00CA20B0" w:rsidRPr="0002166B" w14:paraId="62B5F776" w14:textId="128C2EDF" w:rsidTr="00B64F62">
        <w:trPr>
          <w:trHeight w:val="107"/>
          <w:jc w:val="center"/>
        </w:trPr>
        <w:tc>
          <w:tcPr>
            <w:tcW w:w="1897" w:type="dxa"/>
            <w:vMerge w:val="restart"/>
            <w:vAlign w:val="center"/>
          </w:tcPr>
          <w:p w14:paraId="085A1D54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2166B">
              <w:rPr>
                <w:color w:val="000000" w:themeColor="text1"/>
                <w:sz w:val="18"/>
                <w:szCs w:val="18"/>
                <w:lang w:eastAsia="zh-CN"/>
              </w:rPr>
              <w:t>PDSCH for 1Mbps</w:t>
            </w:r>
          </w:p>
        </w:tc>
        <w:tc>
          <w:tcPr>
            <w:tcW w:w="1359" w:type="dxa"/>
            <w:vAlign w:val="center"/>
          </w:tcPr>
          <w:p w14:paraId="0423CF79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2166B">
              <w:rPr>
                <w:color w:val="000000" w:themeColor="text1"/>
                <w:sz w:val="18"/>
                <w:szCs w:val="18"/>
                <w:lang w:eastAsia="zh-CN"/>
              </w:rPr>
              <w:t>LEO600-set1</w:t>
            </w:r>
          </w:p>
        </w:tc>
        <w:tc>
          <w:tcPr>
            <w:tcW w:w="1417" w:type="dxa"/>
            <w:vAlign w:val="center"/>
          </w:tcPr>
          <w:p w14:paraId="6CDB1205" w14:textId="2AA1432B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-1.3</w:t>
            </w:r>
          </w:p>
        </w:tc>
        <w:tc>
          <w:tcPr>
            <w:tcW w:w="1134" w:type="dxa"/>
            <w:vAlign w:val="center"/>
          </w:tcPr>
          <w:p w14:paraId="194C18AB" w14:textId="0971A829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-7.9</w:t>
            </w:r>
          </w:p>
        </w:tc>
        <w:tc>
          <w:tcPr>
            <w:tcW w:w="992" w:type="dxa"/>
            <w:vAlign w:val="center"/>
          </w:tcPr>
          <w:p w14:paraId="1C0E112F" w14:textId="079A9799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-6.6</w:t>
            </w:r>
          </w:p>
        </w:tc>
        <w:tc>
          <w:tcPr>
            <w:tcW w:w="1701" w:type="dxa"/>
            <w:vAlign w:val="center"/>
          </w:tcPr>
          <w:p w14:paraId="26EEEA38" w14:textId="55598823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-2.6</w:t>
            </w:r>
          </w:p>
        </w:tc>
      </w:tr>
      <w:tr w:rsidR="00CA20B0" w:rsidRPr="0002166B" w14:paraId="416FEF4D" w14:textId="369C2B94" w:rsidTr="00B64F62">
        <w:trPr>
          <w:trHeight w:val="107"/>
          <w:jc w:val="center"/>
        </w:trPr>
        <w:tc>
          <w:tcPr>
            <w:tcW w:w="1897" w:type="dxa"/>
            <w:vMerge/>
            <w:vAlign w:val="center"/>
          </w:tcPr>
          <w:p w14:paraId="1F3914DA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vAlign w:val="center"/>
          </w:tcPr>
          <w:p w14:paraId="6BE19F26" w14:textId="7FB950EB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LEO1200-set1</w:t>
            </w:r>
          </w:p>
        </w:tc>
        <w:tc>
          <w:tcPr>
            <w:tcW w:w="1417" w:type="dxa"/>
            <w:vAlign w:val="center"/>
          </w:tcPr>
          <w:p w14:paraId="49A3583C" w14:textId="271833D0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-0.7</w:t>
            </w:r>
          </w:p>
        </w:tc>
        <w:tc>
          <w:tcPr>
            <w:tcW w:w="1134" w:type="dxa"/>
            <w:vAlign w:val="center"/>
          </w:tcPr>
          <w:p w14:paraId="1AB936AF" w14:textId="2A10EDC7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-7.9</w:t>
            </w:r>
          </w:p>
        </w:tc>
        <w:tc>
          <w:tcPr>
            <w:tcW w:w="992" w:type="dxa"/>
            <w:vAlign w:val="center"/>
          </w:tcPr>
          <w:p w14:paraId="1A7CD123" w14:textId="565ACA80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-7.2</w:t>
            </w:r>
          </w:p>
        </w:tc>
        <w:tc>
          <w:tcPr>
            <w:tcW w:w="1701" w:type="dxa"/>
            <w:vAlign w:val="center"/>
          </w:tcPr>
          <w:p w14:paraId="2040A050" w14:textId="66C87C5B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-3.2</w:t>
            </w:r>
          </w:p>
        </w:tc>
      </w:tr>
      <w:tr w:rsidR="00CA20B0" w:rsidRPr="0002166B" w14:paraId="040D9E2D" w14:textId="6A52E4D7" w:rsidTr="00B64F62">
        <w:trPr>
          <w:trHeight w:val="107"/>
          <w:jc w:val="center"/>
        </w:trPr>
        <w:tc>
          <w:tcPr>
            <w:tcW w:w="1897" w:type="dxa"/>
            <w:vMerge w:val="restart"/>
            <w:vAlign w:val="center"/>
          </w:tcPr>
          <w:p w14:paraId="10CC499F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2166B">
              <w:rPr>
                <w:color w:val="000000" w:themeColor="text1"/>
                <w:sz w:val="18"/>
                <w:szCs w:val="18"/>
                <w:lang w:eastAsia="zh-CN"/>
              </w:rPr>
              <w:t>Msg4 PDSCH</w:t>
            </w:r>
          </w:p>
        </w:tc>
        <w:tc>
          <w:tcPr>
            <w:tcW w:w="1359" w:type="dxa"/>
            <w:vAlign w:val="center"/>
          </w:tcPr>
          <w:p w14:paraId="083103D9" w14:textId="77777777" w:rsidR="00CA20B0" w:rsidRPr="0002166B" w:rsidRDefault="00CA20B0">
            <w:pPr>
              <w:tabs>
                <w:tab w:val="left" w:pos="1046"/>
              </w:tabs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2166B">
              <w:rPr>
                <w:color w:val="000000" w:themeColor="text1"/>
                <w:sz w:val="18"/>
                <w:szCs w:val="18"/>
                <w:lang w:eastAsia="zh-CN"/>
              </w:rPr>
              <w:t>LEO600-set1</w:t>
            </w:r>
          </w:p>
        </w:tc>
        <w:tc>
          <w:tcPr>
            <w:tcW w:w="1417" w:type="dxa"/>
            <w:vAlign w:val="center"/>
          </w:tcPr>
          <w:p w14:paraId="5B6D6051" w14:textId="50B68D4A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-1.3</w:t>
            </w:r>
          </w:p>
        </w:tc>
        <w:tc>
          <w:tcPr>
            <w:tcW w:w="1134" w:type="dxa"/>
            <w:vAlign w:val="center"/>
          </w:tcPr>
          <w:p w14:paraId="414887CB" w14:textId="5A190F0E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-7.5</w:t>
            </w:r>
          </w:p>
        </w:tc>
        <w:tc>
          <w:tcPr>
            <w:tcW w:w="992" w:type="dxa"/>
            <w:vAlign w:val="center"/>
          </w:tcPr>
          <w:p w14:paraId="51960A15" w14:textId="7D07B0D8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-6.2</w:t>
            </w:r>
          </w:p>
        </w:tc>
        <w:tc>
          <w:tcPr>
            <w:tcW w:w="1701" w:type="dxa"/>
            <w:vAlign w:val="center"/>
          </w:tcPr>
          <w:p w14:paraId="09220CC3" w14:textId="3457A080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-2.2</w:t>
            </w:r>
          </w:p>
        </w:tc>
      </w:tr>
      <w:tr w:rsidR="00CA20B0" w:rsidRPr="0002166B" w14:paraId="10B721D1" w14:textId="7A504398" w:rsidTr="00B64F62">
        <w:trPr>
          <w:trHeight w:val="107"/>
          <w:jc w:val="center"/>
        </w:trPr>
        <w:tc>
          <w:tcPr>
            <w:tcW w:w="1897" w:type="dxa"/>
            <w:vMerge/>
            <w:vAlign w:val="center"/>
          </w:tcPr>
          <w:p w14:paraId="0C05C242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vAlign w:val="center"/>
          </w:tcPr>
          <w:p w14:paraId="53FA053D" w14:textId="03623F56" w:rsidR="00CA20B0" w:rsidRPr="0002166B" w:rsidRDefault="00CA20B0">
            <w:pPr>
              <w:tabs>
                <w:tab w:val="left" w:pos="1046"/>
              </w:tabs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LEO1200-set1</w:t>
            </w:r>
          </w:p>
        </w:tc>
        <w:tc>
          <w:tcPr>
            <w:tcW w:w="1417" w:type="dxa"/>
            <w:vAlign w:val="center"/>
          </w:tcPr>
          <w:p w14:paraId="39A7D5E5" w14:textId="1A43995C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-0.7</w:t>
            </w:r>
          </w:p>
        </w:tc>
        <w:tc>
          <w:tcPr>
            <w:tcW w:w="1134" w:type="dxa"/>
            <w:vAlign w:val="center"/>
          </w:tcPr>
          <w:p w14:paraId="6AA573F5" w14:textId="0E636EEB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-7.5</w:t>
            </w:r>
          </w:p>
        </w:tc>
        <w:tc>
          <w:tcPr>
            <w:tcW w:w="992" w:type="dxa"/>
            <w:vAlign w:val="center"/>
          </w:tcPr>
          <w:p w14:paraId="76C578C5" w14:textId="0EFCCD6A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-6.8</w:t>
            </w:r>
          </w:p>
        </w:tc>
        <w:tc>
          <w:tcPr>
            <w:tcW w:w="1701" w:type="dxa"/>
            <w:vAlign w:val="center"/>
          </w:tcPr>
          <w:p w14:paraId="743E053E" w14:textId="20B5287E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-2.8</w:t>
            </w:r>
          </w:p>
        </w:tc>
      </w:tr>
      <w:tr w:rsidR="00CA20B0" w:rsidRPr="0002166B" w14:paraId="1A25DB0E" w14:textId="0A5C1270" w:rsidTr="00B64F62">
        <w:trPr>
          <w:trHeight w:val="107"/>
          <w:jc w:val="center"/>
        </w:trPr>
        <w:tc>
          <w:tcPr>
            <w:tcW w:w="1897" w:type="dxa"/>
            <w:vMerge w:val="restart"/>
            <w:vAlign w:val="center"/>
          </w:tcPr>
          <w:p w14:paraId="71367B5F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2166B">
              <w:rPr>
                <w:color w:val="000000" w:themeColor="text1"/>
                <w:sz w:val="18"/>
                <w:szCs w:val="18"/>
                <w:lang w:eastAsia="zh-CN"/>
              </w:rPr>
              <w:t>PDCCH in USS and Type3 CSS set</w:t>
            </w:r>
          </w:p>
        </w:tc>
        <w:tc>
          <w:tcPr>
            <w:tcW w:w="1359" w:type="dxa"/>
            <w:vAlign w:val="center"/>
          </w:tcPr>
          <w:p w14:paraId="5227E592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2166B">
              <w:rPr>
                <w:color w:val="000000" w:themeColor="text1"/>
                <w:sz w:val="18"/>
                <w:szCs w:val="18"/>
                <w:lang w:eastAsia="zh-CN"/>
              </w:rPr>
              <w:t>LEO600-set1</w:t>
            </w:r>
          </w:p>
        </w:tc>
        <w:tc>
          <w:tcPr>
            <w:tcW w:w="1417" w:type="dxa"/>
            <w:vAlign w:val="center"/>
          </w:tcPr>
          <w:p w14:paraId="5F9EF637" w14:textId="5C272A81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-1.3</w:t>
            </w:r>
          </w:p>
        </w:tc>
        <w:tc>
          <w:tcPr>
            <w:tcW w:w="1134" w:type="dxa"/>
            <w:vAlign w:val="center"/>
          </w:tcPr>
          <w:p w14:paraId="0AB25939" w14:textId="17A2F741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-10.3</w:t>
            </w:r>
          </w:p>
        </w:tc>
        <w:tc>
          <w:tcPr>
            <w:tcW w:w="992" w:type="dxa"/>
            <w:vAlign w:val="center"/>
          </w:tcPr>
          <w:p w14:paraId="1194F273" w14:textId="65966E8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-9.0</w:t>
            </w:r>
          </w:p>
        </w:tc>
        <w:tc>
          <w:tcPr>
            <w:tcW w:w="1701" w:type="dxa"/>
            <w:vAlign w:val="center"/>
          </w:tcPr>
          <w:p w14:paraId="093C105B" w14:textId="74B38381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-5</w:t>
            </w:r>
            <w:r w:rsidR="00734FF9" w:rsidRPr="00492A98">
              <w:rPr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CA20B0" w:rsidRPr="0002166B" w14:paraId="0124C0BA" w14:textId="604C3957" w:rsidTr="00B64F62">
        <w:trPr>
          <w:trHeight w:val="107"/>
          <w:jc w:val="center"/>
        </w:trPr>
        <w:tc>
          <w:tcPr>
            <w:tcW w:w="1897" w:type="dxa"/>
            <w:vMerge/>
            <w:vAlign w:val="center"/>
          </w:tcPr>
          <w:p w14:paraId="5DDB0492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vAlign w:val="center"/>
          </w:tcPr>
          <w:p w14:paraId="364B35C6" w14:textId="6B24725F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LEO1200-set1</w:t>
            </w:r>
          </w:p>
        </w:tc>
        <w:tc>
          <w:tcPr>
            <w:tcW w:w="1417" w:type="dxa"/>
            <w:vAlign w:val="center"/>
          </w:tcPr>
          <w:p w14:paraId="7E5AB382" w14:textId="10837320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-0.7</w:t>
            </w:r>
          </w:p>
        </w:tc>
        <w:tc>
          <w:tcPr>
            <w:tcW w:w="1134" w:type="dxa"/>
            <w:vAlign w:val="center"/>
          </w:tcPr>
          <w:p w14:paraId="14BEA117" w14:textId="61F42FD5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-10.3</w:t>
            </w:r>
          </w:p>
        </w:tc>
        <w:tc>
          <w:tcPr>
            <w:tcW w:w="992" w:type="dxa"/>
            <w:vAlign w:val="center"/>
          </w:tcPr>
          <w:p w14:paraId="78A58679" w14:textId="0021F32A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-9.6</w:t>
            </w:r>
          </w:p>
        </w:tc>
        <w:tc>
          <w:tcPr>
            <w:tcW w:w="1701" w:type="dxa"/>
            <w:vAlign w:val="center"/>
          </w:tcPr>
          <w:p w14:paraId="6740A6FA" w14:textId="6B4F47F6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-5.6</w:t>
            </w:r>
          </w:p>
        </w:tc>
      </w:tr>
      <w:tr w:rsidR="00CA20B0" w:rsidRPr="0002166B" w14:paraId="74079B97" w14:textId="3652C5FF" w:rsidTr="00B64F62">
        <w:trPr>
          <w:trHeight w:val="107"/>
          <w:jc w:val="center"/>
        </w:trPr>
        <w:tc>
          <w:tcPr>
            <w:tcW w:w="1897" w:type="dxa"/>
            <w:vMerge w:val="restart"/>
            <w:vAlign w:val="center"/>
          </w:tcPr>
          <w:p w14:paraId="7E7F4153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2166B">
              <w:rPr>
                <w:color w:val="000000" w:themeColor="text1"/>
                <w:sz w:val="18"/>
                <w:szCs w:val="18"/>
                <w:lang w:eastAsia="zh-CN"/>
              </w:rPr>
              <w:t>PDCCH in Type0, 1, 2 CSS set</w:t>
            </w:r>
          </w:p>
        </w:tc>
        <w:tc>
          <w:tcPr>
            <w:tcW w:w="1359" w:type="dxa"/>
            <w:vAlign w:val="center"/>
          </w:tcPr>
          <w:p w14:paraId="72F9F7B3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02166B">
              <w:rPr>
                <w:color w:val="000000" w:themeColor="text1"/>
                <w:sz w:val="18"/>
                <w:szCs w:val="18"/>
                <w:lang w:eastAsia="zh-CN"/>
              </w:rPr>
              <w:t>LEO600-set1</w:t>
            </w:r>
          </w:p>
        </w:tc>
        <w:tc>
          <w:tcPr>
            <w:tcW w:w="1417" w:type="dxa"/>
            <w:vAlign w:val="center"/>
          </w:tcPr>
          <w:p w14:paraId="7AA07341" w14:textId="571B1ED0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-1.3</w:t>
            </w:r>
          </w:p>
        </w:tc>
        <w:tc>
          <w:tcPr>
            <w:tcW w:w="1134" w:type="dxa"/>
            <w:vAlign w:val="center"/>
          </w:tcPr>
          <w:p w14:paraId="7C3C8999" w14:textId="6FDBF98F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-7.7</w:t>
            </w:r>
          </w:p>
        </w:tc>
        <w:tc>
          <w:tcPr>
            <w:tcW w:w="992" w:type="dxa"/>
            <w:vAlign w:val="center"/>
          </w:tcPr>
          <w:p w14:paraId="58E8BF81" w14:textId="4679EF5F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-6.4</w:t>
            </w:r>
          </w:p>
        </w:tc>
        <w:tc>
          <w:tcPr>
            <w:tcW w:w="1701" w:type="dxa"/>
            <w:vAlign w:val="center"/>
          </w:tcPr>
          <w:p w14:paraId="2082A72C" w14:textId="5B889DB4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-2.4</w:t>
            </w:r>
          </w:p>
        </w:tc>
      </w:tr>
      <w:tr w:rsidR="00CA20B0" w:rsidRPr="0002166B" w14:paraId="46FCAF5A" w14:textId="4F540D2A" w:rsidTr="00B64F62">
        <w:trPr>
          <w:trHeight w:val="107"/>
          <w:jc w:val="center"/>
        </w:trPr>
        <w:tc>
          <w:tcPr>
            <w:tcW w:w="1897" w:type="dxa"/>
            <w:vMerge/>
            <w:vAlign w:val="center"/>
          </w:tcPr>
          <w:p w14:paraId="74DF7AC3" w14:textId="77777777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vAlign w:val="center"/>
          </w:tcPr>
          <w:p w14:paraId="3C758E91" w14:textId="7044A630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LEO1200-set1</w:t>
            </w:r>
          </w:p>
        </w:tc>
        <w:tc>
          <w:tcPr>
            <w:tcW w:w="1417" w:type="dxa"/>
            <w:vAlign w:val="center"/>
          </w:tcPr>
          <w:p w14:paraId="04EB1EFB" w14:textId="5BBDC9F5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-0.7</w:t>
            </w:r>
          </w:p>
        </w:tc>
        <w:tc>
          <w:tcPr>
            <w:tcW w:w="1134" w:type="dxa"/>
            <w:vAlign w:val="center"/>
          </w:tcPr>
          <w:p w14:paraId="3F0A26AA" w14:textId="6501D477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-7.7</w:t>
            </w:r>
          </w:p>
        </w:tc>
        <w:tc>
          <w:tcPr>
            <w:tcW w:w="992" w:type="dxa"/>
            <w:vAlign w:val="center"/>
          </w:tcPr>
          <w:p w14:paraId="4B102F8A" w14:textId="1183D888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-7.0</w:t>
            </w:r>
          </w:p>
        </w:tc>
        <w:tc>
          <w:tcPr>
            <w:tcW w:w="1701" w:type="dxa"/>
            <w:vAlign w:val="center"/>
          </w:tcPr>
          <w:p w14:paraId="6689D75A" w14:textId="2931AD32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-3</w:t>
            </w:r>
            <w:r w:rsidR="00734FF9" w:rsidRPr="00492A98">
              <w:rPr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CA20B0" w:rsidRPr="0002166B" w14:paraId="27EA61E7" w14:textId="51178264" w:rsidTr="00B64F62">
        <w:trPr>
          <w:trHeight w:val="107"/>
          <w:jc w:val="center"/>
        </w:trPr>
        <w:tc>
          <w:tcPr>
            <w:tcW w:w="1897" w:type="dxa"/>
            <w:vMerge w:val="restart"/>
            <w:vAlign w:val="center"/>
          </w:tcPr>
          <w:p w14:paraId="6D75967E" w14:textId="7A94BF68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eastAsia="zh-CN"/>
              </w:rPr>
              <w:t>P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SS detection (Single SSB </w:t>
            </w:r>
            <w:r w:rsidR="00D13FF3">
              <w:rPr>
                <w:color w:val="000000" w:themeColor="text1"/>
                <w:sz w:val="18"/>
                <w:szCs w:val="18"/>
                <w:lang w:eastAsia="zh-CN"/>
              </w:rPr>
              <w:t>reception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59" w:type="dxa"/>
            <w:vAlign w:val="center"/>
          </w:tcPr>
          <w:p w14:paraId="531B4527" w14:textId="35628DFB" w:rsidR="00CA20B0" w:rsidRPr="0002166B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eastAsia="zh-CN"/>
              </w:rPr>
              <w:t>L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EO600-set1</w:t>
            </w:r>
          </w:p>
        </w:tc>
        <w:tc>
          <w:tcPr>
            <w:tcW w:w="1417" w:type="dxa"/>
            <w:vAlign w:val="center"/>
          </w:tcPr>
          <w:p w14:paraId="5838B9DD" w14:textId="49486167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-1.3</w:t>
            </w:r>
          </w:p>
        </w:tc>
        <w:tc>
          <w:tcPr>
            <w:tcW w:w="1134" w:type="dxa"/>
            <w:vAlign w:val="center"/>
          </w:tcPr>
          <w:p w14:paraId="7FB558C2" w14:textId="1240BA44" w:rsidR="00CA20B0" w:rsidRPr="00492A98" w:rsidDel="002B782D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-4.5</w:t>
            </w:r>
          </w:p>
        </w:tc>
        <w:tc>
          <w:tcPr>
            <w:tcW w:w="992" w:type="dxa"/>
            <w:vAlign w:val="center"/>
          </w:tcPr>
          <w:p w14:paraId="7D4DACC8" w14:textId="7E5412C7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-3.2</w:t>
            </w:r>
          </w:p>
        </w:tc>
        <w:tc>
          <w:tcPr>
            <w:tcW w:w="1701" w:type="dxa"/>
            <w:vAlign w:val="center"/>
          </w:tcPr>
          <w:p w14:paraId="0DF22959" w14:textId="2316ED9D" w:rsidR="00CA20B0" w:rsidRPr="00B7719E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B7719E">
              <w:rPr>
                <w:color w:val="000000" w:themeColor="text1"/>
                <w:sz w:val="18"/>
                <w:szCs w:val="18"/>
                <w:lang w:eastAsia="zh-CN"/>
              </w:rPr>
              <w:t>0.8</w:t>
            </w:r>
          </w:p>
        </w:tc>
      </w:tr>
      <w:tr w:rsidR="00CA20B0" w:rsidRPr="0002166B" w14:paraId="4B634124" w14:textId="1E28E7D8" w:rsidTr="00B64F62">
        <w:trPr>
          <w:trHeight w:val="107"/>
          <w:jc w:val="center"/>
        </w:trPr>
        <w:tc>
          <w:tcPr>
            <w:tcW w:w="1897" w:type="dxa"/>
            <w:vMerge/>
            <w:vAlign w:val="center"/>
          </w:tcPr>
          <w:p w14:paraId="11EB6027" w14:textId="77777777" w:rsidR="00CA20B0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vAlign w:val="center"/>
          </w:tcPr>
          <w:p w14:paraId="0DD48486" w14:textId="14A86D10" w:rsidR="00CA20B0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LEO1200-set1</w:t>
            </w:r>
          </w:p>
        </w:tc>
        <w:tc>
          <w:tcPr>
            <w:tcW w:w="1417" w:type="dxa"/>
            <w:vAlign w:val="center"/>
          </w:tcPr>
          <w:p w14:paraId="2CECBFAE" w14:textId="766EB4B0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-0.7</w:t>
            </w:r>
          </w:p>
        </w:tc>
        <w:tc>
          <w:tcPr>
            <w:tcW w:w="1134" w:type="dxa"/>
            <w:vAlign w:val="center"/>
          </w:tcPr>
          <w:p w14:paraId="07F6E111" w14:textId="58367ECB" w:rsidR="00CA20B0" w:rsidRPr="00492A98" w:rsidDel="002B782D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-4.5</w:t>
            </w:r>
          </w:p>
        </w:tc>
        <w:tc>
          <w:tcPr>
            <w:tcW w:w="992" w:type="dxa"/>
            <w:vAlign w:val="center"/>
          </w:tcPr>
          <w:p w14:paraId="11823621" w14:textId="0DC533D6" w:rsidR="00CA20B0" w:rsidRPr="00492A98" w:rsidDel="002B782D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-3.8</w:t>
            </w:r>
          </w:p>
        </w:tc>
        <w:tc>
          <w:tcPr>
            <w:tcW w:w="1701" w:type="dxa"/>
            <w:vAlign w:val="center"/>
          </w:tcPr>
          <w:p w14:paraId="2252F8E7" w14:textId="41A6771A" w:rsidR="00CA20B0" w:rsidRPr="00B7719E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B7719E">
              <w:rPr>
                <w:color w:val="000000" w:themeColor="text1"/>
                <w:sz w:val="18"/>
                <w:szCs w:val="18"/>
                <w:lang w:eastAsia="zh-CN"/>
              </w:rPr>
              <w:t>0.2</w:t>
            </w:r>
          </w:p>
        </w:tc>
      </w:tr>
      <w:tr w:rsidR="00CA20B0" w:rsidRPr="0002166B" w14:paraId="69390621" w14:textId="64236891" w:rsidTr="00B64F62">
        <w:trPr>
          <w:trHeight w:val="107"/>
          <w:jc w:val="center"/>
        </w:trPr>
        <w:tc>
          <w:tcPr>
            <w:tcW w:w="1897" w:type="dxa"/>
            <w:vMerge w:val="restart"/>
            <w:vAlign w:val="center"/>
          </w:tcPr>
          <w:p w14:paraId="3F346A51" w14:textId="71519796" w:rsidR="00CA20B0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eastAsia="zh-CN"/>
              </w:rPr>
              <w:t>P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SS detection (4 SSB blocks combining)</w:t>
            </w:r>
          </w:p>
        </w:tc>
        <w:tc>
          <w:tcPr>
            <w:tcW w:w="1359" w:type="dxa"/>
            <w:vAlign w:val="center"/>
          </w:tcPr>
          <w:p w14:paraId="58DF6D95" w14:textId="0349C709" w:rsidR="00CA20B0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eastAsia="zh-CN"/>
              </w:rPr>
              <w:t>L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EO600-set1</w:t>
            </w:r>
          </w:p>
        </w:tc>
        <w:tc>
          <w:tcPr>
            <w:tcW w:w="1417" w:type="dxa"/>
            <w:vAlign w:val="center"/>
          </w:tcPr>
          <w:p w14:paraId="0E7BC3E6" w14:textId="1575D89B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-1.3</w:t>
            </w:r>
          </w:p>
        </w:tc>
        <w:tc>
          <w:tcPr>
            <w:tcW w:w="1134" w:type="dxa"/>
            <w:vAlign w:val="center"/>
          </w:tcPr>
          <w:p w14:paraId="3D170F12" w14:textId="348B6E62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-9.0</w:t>
            </w:r>
          </w:p>
        </w:tc>
        <w:tc>
          <w:tcPr>
            <w:tcW w:w="992" w:type="dxa"/>
            <w:vAlign w:val="center"/>
          </w:tcPr>
          <w:p w14:paraId="38A9E813" w14:textId="440AF9CD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-7.7</w:t>
            </w:r>
          </w:p>
        </w:tc>
        <w:tc>
          <w:tcPr>
            <w:tcW w:w="1701" w:type="dxa"/>
            <w:vAlign w:val="center"/>
          </w:tcPr>
          <w:p w14:paraId="3D6F7AC9" w14:textId="2A33FCD5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-3.7</w:t>
            </w:r>
          </w:p>
        </w:tc>
      </w:tr>
      <w:tr w:rsidR="00CA20B0" w:rsidRPr="0002166B" w14:paraId="59653680" w14:textId="78C65160" w:rsidTr="00B64F62">
        <w:trPr>
          <w:trHeight w:val="107"/>
          <w:jc w:val="center"/>
        </w:trPr>
        <w:tc>
          <w:tcPr>
            <w:tcW w:w="1897" w:type="dxa"/>
            <w:vMerge/>
            <w:vAlign w:val="center"/>
          </w:tcPr>
          <w:p w14:paraId="7F28DC38" w14:textId="77777777" w:rsidR="00CA20B0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vAlign w:val="center"/>
          </w:tcPr>
          <w:p w14:paraId="5D955710" w14:textId="40656695" w:rsidR="00CA20B0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LEO1200-set1</w:t>
            </w:r>
          </w:p>
        </w:tc>
        <w:tc>
          <w:tcPr>
            <w:tcW w:w="1417" w:type="dxa"/>
            <w:vAlign w:val="center"/>
          </w:tcPr>
          <w:p w14:paraId="4539F16E" w14:textId="6503772A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-0.7</w:t>
            </w:r>
          </w:p>
        </w:tc>
        <w:tc>
          <w:tcPr>
            <w:tcW w:w="1134" w:type="dxa"/>
            <w:vAlign w:val="center"/>
          </w:tcPr>
          <w:p w14:paraId="5AEFE306" w14:textId="02634E86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-9.0</w:t>
            </w:r>
          </w:p>
        </w:tc>
        <w:tc>
          <w:tcPr>
            <w:tcW w:w="992" w:type="dxa"/>
            <w:vAlign w:val="center"/>
          </w:tcPr>
          <w:p w14:paraId="3FE543C2" w14:textId="47BB4A1A" w:rsidR="00CA20B0" w:rsidRPr="00492A98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-8.3</w:t>
            </w:r>
          </w:p>
        </w:tc>
        <w:tc>
          <w:tcPr>
            <w:tcW w:w="1701" w:type="dxa"/>
            <w:vAlign w:val="center"/>
          </w:tcPr>
          <w:p w14:paraId="6B2CC057" w14:textId="27774FCC" w:rsidR="00CA20B0" w:rsidRPr="000B6B62" w:rsidRDefault="00CA20B0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492A98">
              <w:rPr>
                <w:color w:val="000000" w:themeColor="text1"/>
                <w:sz w:val="18"/>
                <w:szCs w:val="18"/>
                <w:lang w:eastAsia="zh-CN"/>
              </w:rPr>
              <w:t>-4.3</w:t>
            </w:r>
          </w:p>
        </w:tc>
      </w:tr>
    </w:tbl>
    <w:p w14:paraId="5499E395" w14:textId="378003C6" w:rsidR="00CE2A1B" w:rsidRDefault="0002166B" w:rsidP="008C5FC3">
      <w:pPr>
        <w:spacing w:beforeLines="100" w:before="240"/>
        <w:rPr>
          <w:color w:val="000000" w:themeColor="text1"/>
          <w:lang w:eastAsia="zh-CN"/>
        </w:rPr>
      </w:pPr>
      <w:r w:rsidRPr="0002166B">
        <w:rPr>
          <w:color w:val="000000" w:themeColor="text1"/>
          <w:lang w:eastAsia="zh-CN"/>
        </w:rPr>
        <w:t>According to the results listed in</w:t>
      </w:r>
      <w:r w:rsidR="003B3D9D">
        <w:rPr>
          <w:color w:val="000000" w:themeColor="text1"/>
          <w:lang w:eastAsia="zh-CN"/>
        </w:rPr>
        <w:t xml:space="preserve"> </w:t>
      </w:r>
      <w:r w:rsidR="003B3D9D">
        <w:rPr>
          <w:color w:val="000000" w:themeColor="text1"/>
          <w:lang w:eastAsia="zh-CN"/>
        </w:rPr>
        <w:fldChar w:fldCharType="begin"/>
      </w:r>
      <w:r w:rsidR="003B3D9D">
        <w:rPr>
          <w:color w:val="000000" w:themeColor="text1"/>
          <w:lang w:eastAsia="zh-CN"/>
        </w:rPr>
        <w:instrText xml:space="preserve"> REF _Ref144148513 \h </w:instrText>
      </w:r>
      <w:r w:rsidR="000917FB">
        <w:rPr>
          <w:color w:val="000000" w:themeColor="text1"/>
          <w:lang w:eastAsia="zh-CN"/>
        </w:rPr>
        <w:instrText xml:space="preserve"> \* MERGEFORMAT </w:instrText>
      </w:r>
      <w:r w:rsidR="003B3D9D">
        <w:rPr>
          <w:color w:val="000000" w:themeColor="text1"/>
          <w:lang w:eastAsia="zh-CN"/>
        </w:rPr>
      </w:r>
      <w:r w:rsidR="003B3D9D">
        <w:rPr>
          <w:color w:val="000000" w:themeColor="text1"/>
          <w:lang w:eastAsia="zh-CN"/>
        </w:rPr>
        <w:fldChar w:fldCharType="separate"/>
      </w:r>
      <w:r w:rsidR="00E52EB8" w:rsidRPr="00B64F62">
        <w:rPr>
          <w:color w:val="000000" w:themeColor="text1"/>
          <w:lang w:eastAsia="zh-CN"/>
        </w:rPr>
        <w:t>Table 1</w:t>
      </w:r>
      <w:r w:rsidR="003B3D9D">
        <w:rPr>
          <w:color w:val="000000" w:themeColor="text1"/>
          <w:lang w:eastAsia="zh-CN"/>
        </w:rPr>
        <w:fldChar w:fldCharType="end"/>
      </w:r>
      <w:r w:rsidR="004D7321">
        <w:rPr>
          <w:color w:val="000000" w:themeColor="text1"/>
          <w:lang w:eastAsia="zh-CN"/>
        </w:rPr>
        <w:t xml:space="preserve">, </w:t>
      </w:r>
      <w:r w:rsidR="000917FB">
        <w:rPr>
          <w:color w:val="000000" w:themeColor="text1"/>
          <w:lang w:eastAsia="zh-CN"/>
        </w:rPr>
        <w:t xml:space="preserve">there is no gap for </w:t>
      </w:r>
      <w:r w:rsidR="004D7321">
        <w:rPr>
          <w:color w:val="000000" w:themeColor="text1"/>
          <w:lang w:eastAsia="zh-CN"/>
        </w:rPr>
        <w:t xml:space="preserve">all the evaluated channels </w:t>
      </w:r>
      <w:r w:rsidR="000917FB">
        <w:rPr>
          <w:color w:val="000000" w:themeColor="text1"/>
          <w:lang w:eastAsia="zh-CN"/>
        </w:rPr>
        <w:t>for</w:t>
      </w:r>
      <w:r w:rsidR="004D7321">
        <w:rPr>
          <w:color w:val="000000" w:themeColor="text1"/>
          <w:lang w:eastAsia="zh-CN"/>
        </w:rPr>
        <w:t xml:space="preserve"> both LEO600 and LEO1200 scenarios </w:t>
      </w:r>
      <w:r w:rsidR="0048767D">
        <w:rPr>
          <w:color w:val="000000" w:themeColor="text1"/>
          <w:lang w:eastAsia="zh-CN"/>
        </w:rPr>
        <w:t>when body loss is not considered</w:t>
      </w:r>
      <w:r w:rsidR="004D7321">
        <w:rPr>
          <w:color w:val="000000" w:themeColor="text1"/>
          <w:lang w:eastAsia="zh-CN"/>
        </w:rPr>
        <w:t>.</w:t>
      </w:r>
    </w:p>
    <w:p w14:paraId="27EC3BEB" w14:textId="01F336B5" w:rsidR="00CE2A1B" w:rsidRDefault="004D7321">
      <w:pPr>
        <w:spacing w:beforeLines="100" w:before="24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While if the </w:t>
      </w:r>
      <w:r w:rsidR="00CE2A1B">
        <w:rPr>
          <w:color w:val="000000" w:themeColor="text1"/>
          <w:lang w:eastAsia="zh-CN"/>
        </w:rPr>
        <w:t xml:space="preserve">additional </w:t>
      </w:r>
      <w:r>
        <w:rPr>
          <w:color w:val="000000" w:themeColor="text1"/>
          <w:lang w:eastAsia="zh-CN"/>
        </w:rPr>
        <w:t>4</w:t>
      </w:r>
      <w:r w:rsidR="00824175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dB body loss is considered, the performance of PSS detection under single SSB </w:t>
      </w:r>
      <w:r w:rsidR="00D13FF3">
        <w:rPr>
          <w:color w:val="000000" w:themeColor="text1"/>
          <w:lang w:eastAsia="zh-CN"/>
        </w:rPr>
        <w:t xml:space="preserve">reception </w:t>
      </w:r>
      <w:r>
        <w:rPr>
          <w:color w:val="000000" w:themeColor="text1"/>
          <w:lang w:eastAsia="zh-CN"/>
        </w:rPr>
        <w:t xml:space="preserve">is observed to have a 0.2 and 0.8 dB coverage gap for LEO1200 and LEO600, respectively. Nevertheless, </w:t>
      </w:r>
      <w:r w:rsidR="00640577">
        <w:rPr>
          <w:color w:val="000000" w:themeColor="text1"/>
          <w:lang w:eastAsia="zh-CN"/>
        </w:rPr>
        <w:t>PSS</w:t>
      </w:r>
      <w:r>
        <w:rPr>
          <w:color w:val="000000" w:themeColor="text1"/>
          <w:lang w:eastAsia="zh-CN"/>
        </w:rPr>
        <w:t xml:space="preserve"> combining from multiple SSB </w:t>
      </w:r>
      <w:r w:rsidR="00640577">
        <w:rPr>
          <w:color w:val="000000" w:themeColor="text1"/>
          <w:lang w:eastAsia="zh-CN"/>
        </w:rPr>
        <w:t xml:space="preserve">blocks </w:t>
      </w:r>
      <w:r>
        <w:rPr>
          <w:color w:val="000000" w:themeColor="text1"/>
          <w:lang w:eastAsia="zh-CN"/>
        </w:rPr>
        <w:t xml:space="preserve">can be </w:t>
      </w:r>
      <w:r w:rsidR="00152E2A">
        <w:rPr>
          <w:color w:val="000000" w:themeColor="text1"/>
          <w:lang w:eastAsia="zh-CN"/>
        </w:rPr>
        <w:t xml:space="preserve">utilized </w:t>
      </w:r>
      <w:r>
        <w:rPr>
          <w:color w:val="000000" w:themeColor="text1"/>
          <w:lang w:eastAsia="zh-CN"/>
        </w:rPr>
        <w:t>at UE side by implementation</w:t>
      </w:r>
      <w:r w:rsidR="00640577">
        <w:rPr>
          <w:color w:val="000000" w:themeColor="text1"/>
          <w:lang w:eastAsia="zh-CN"/>
        </w:rPr>
        <w:t xml:space="preserve"> given that the gaps between </w:t>
      </w:r>
      <w:r w:rsidR="00152E2A">
        <w:rPr>
          <w:color w:val="000000" w:themeColor="text1"/>
          <w:lang w:eastAsia="zh-CN"/>
        </w:rPr>
        <w:t xml:space="preserve">combined </w:t>
      </w:r>
      <w:r w:rsidR="00640577">
        <w:rPr>
          <w:color w:val="000000" w:themeColor="text1"/>
          <w:lang w:eastAsia="zh-CN"/>
        </w:rPr>
        <w:t xml:space="preserve">SSB block transmissions </w:t>
      </w:r>
      <w:r w:rsidR="00152E2A">
        <w:rPr>
          <w:color w:val="000000" w:themeColor="text1"/>
          <w:lang w:eastAsia="zh-CN"/>
        </w:rPr>
        <w:t>is small, e.g. within the same SS burst</w:t>
      </w:r>
      <w:r w:rsidR="00640577">
        <w:rPr>
          <w:color w:val="000000" w:themeColor="text1"/>
          <w:lang w:eastAsia="zh-CN"/>
        </w:rPr>
        <w:t>. Therefore, with such approach, the observed</w:t>
      </w:r>
      <w:r>
        <w:rPr>
          <w:color w:val="000000" w:themeColor="text1"/>
          <w:lang w:eastAsia="zh-CN"/>
        </w:rPr>
        <w:t xml:space="preserve"> marginal coverage gap can be easily eliminated</w:t>
      </w:r>
      <w:r w:rsidR="00640577">
        <w:rPr>
          <w:color w:val="000000" w:themeColor="text1"/>
          <w:lang w:eastAsia="zh-CN"/>
        </w:rPr>
        <w:t xml:space="preserve"> for single PSS detection</w:t>
      </w:r>
      <w:r>
        <w:rPr>
          <w:color w:val="000000" w:themeColor="text1"/>
          <w:lang w:eastAsia="zh-CN"/>
        </w:rPr>
        <w:t xml:space="preserve">. </w:t>
      </w:r>
      <w:r w:rsidR="00640577">
        <w:rPr>
          <w:color w:val="000000" w:themeColor="text1"/>
          <w:lang w:eastAsia="zh-CN"/>
        </w:rPr>
        <w:t>Specifically</w:t>
      </w:r>
      <w:r>
        <w:rPr>
          <w:color w:val="000000" w:themeColor="text1"/>
          <w:lang w:eastAsia="zh-CN"/>
        </w:rPr>
        <w:t xml:space="preserve">, with 4 </w:t>
      </w:r>
      <w:r w:rsidR="00640577">
        <w:rPr>
          <w:rFonts w:hint="eastAsia"/>
          <w:color w:val="000000" w:themeColor="text1"/>
          <w:lang w:eastAsia="zh-CN"/>
        </w:rPr>
        <w:t>PSS</w:t>
      </w:r>
      <w:r>
        <w:rPr>
          <w:color w:val="000000" w:themeColor="text1"/>
          <w:lang w:eastAsia="zh-CN"/>
        </w:rPr>
        <w:t xml:space="preserve"> </w:t>
      </w:r>
      <w:r w:rsidR="00640577">
        <w:rPr>
          <w:color w:val="000000" w:themeColor="text1"/>
          <w:lang w:eastAsia="zh-CN"/>
        </w:rPr>
        <w:t>combined</w:t>
      </w:r>
      <w:r>
        <w:rPr>
          <w:color w:val="000000" w:themeColor="text1"/>
          <w:lang w:eastAsia="zh-CN"/>
        </w:rPr>
        <w:t xml:space="preserve">, the coverage gap observed above is eliminated and 3.7/4.3 dB SNR margin </w:t>
      </w:r>
      <w:r w:rsidR="00CE2A1B">
        <w:rPr>
          <w:color w:val="000000" w:themeColor="text1"/>
          <w:lang w:eastAsia="zh-CN"/>
        </w:rPr>
        <w:t>can be</w:t>
      </w:r>
      <w:r>
        <w:rPr>
          <w:color w:val="000000" w:themeColor="text1"/>
          <w:lang w:eastAsia="zh-CN"/>
        </w:rPr>
        <w:t xml:space="preserve"> obtained for LEO600</w:t>
      </w:r>
      <w:r w:rsidR="00CE2A1B">
        <w:rPr>
          <w:color w:val="000000" w:themeColor="text1"/>
          <w:lang w:eastAsia="zh-CN"/>
        </w:rPr>
        <w:t>/</w:t>
      </w:r>
      <w:r>
        <w:rPr>
          <w:color w:val="000000" w:themeColor="text1"/>
          <w:lang w:eastAsia="zh-CN"/>
        </w:rPr>
        <w:t>LEO1200.</w:t>
      </w:r>
      <w:r w:rsidR="00DC653D">
        <w:rPr>
          <w:color w:val="000000" w:themeColor="text1"/>
          <w:lang w:eastAsia="zh-CN"/>
        </w:rPr>
        <w:t xml:space="preserve"> </w:t>
      </w:r>
    </w:p>
    <w:p w14:paraId="62A2FE4C" w14:textId="70F8F027" w:rsidR="00396DC4" w:rsidRDefault="00C434E5">
      <w:pPr>
        <w:spacing w:beforeLines="100" w:before="24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When comparing different channels</w:t>
      </w:r>
      <w:r w:rsidR="009E248F">
        <w:rPr>
          <w:color w:val="000000" w:themeColor="text1"/>
          <w:lang w:eastAsia="zh-CN"/>
        </w:rPr>
        <w:t>, performance of DL synchronization and control channels have</w:t>
      </w:r>
      <w:r w:rsidR="00396DC4">
        <w:rPr>
          <w:color w:val="000000" w:themeColor="text1"/>
          <w:lang w:eastAsia="zh-CN"/>
        </w:rPr>
        <w:t xml:space="preserve"> slightly</w:t>
      </w:r>
      <w:r w:rsidR="009E248F">
        <w:rPr>
          <w:color w:val="000000" w:themeColor="text1"/>
          <w:lang w:eastAsia="zh-CN"/>
        </w:rPr>
        <w:t xml:space="preserve"> larger SNR margin as compared to </w:t>
      </w:r>
      <w:r w:rsidR="00396DC4">
        <w:rPr>
          <w:color w:val="000000" w:themeColor="text1"/>
          <w:lang w:eastAsia="zh-CN"/>
        </w:rPr>
        <w:t>Msg4 PDSCH</w:t>
      </w:r>
      <w:r w:rsidR="009E248F">
        <w:rPr>
          <w:color w:val="000000" w:themeColor="text1"/>
          <w:lang w:eastAsia="zh-CN"/>
        </w:rPr>
        <w:t xml:space="preserve">. </w:t>
      </w:r>
      <w:r w:rsidR="00396DC4">
        <w:rPr>
          <w:color w:val="000000" w:themeColor="text1"/>
          <w:lang w:eastAsia="zh-CN"/>
        </w:rPr>
        <w:t>Therefore</w:t>
      </w:r>
      <w:r w:rsidR="00F12C9C">
        <w:rPr>
          <w:color w:val="000000" w:themeColor="text1"/>
          <w:lang w:eastAsia="zh-CN"/>
        </w:rPr>
        <w:t xml:space="preserve"> </w:t>
      </w:r>
      <w:r w:rsidR="00396DC4">
        <w:rPr>
          <w:color w:val="000000" w:themeColor="text1"/>
          <w:lang w:eastAsia="zh-CN"/>
        </w:rPr>
        <w:t>i</w:t>
      </w:r>
      <w:r w:rsidR="00225583">
        <w:rPr>
          <w:color w:val="000000" w:themeColor="text1"/>
          <w:lang w:eastAsia="zh-CN"/>
        </w:rPr>
        <w:t>f</w:t>
      </w:r>
      <w:r w:rsidR="00D567A7">
        <w:rPr>
          <w:color w:val="000000" w:themeColor="text1"/>
          <w:lang w:eastAsia="zh-CN"/>
        </w:rPr>
        <w:t xml:space="preserve"> </w:t>
      </w:r>
      <w:r w:rsidR="000917FB">
        <w:rPr>
          <w:color w:val="000000" w:themeColor="text1"/>
          <w:lang w:eastAsia="zh-CN"/>
        </w:rPr>
        <w:t>downlink becomes worse, due to e.g. reduced per-beam transmission power</w:t>
      </w:r>
      <w:r w:rsidR="00D567A7">
        <w:rPr>
          <w:color w:val="000000" w:themeColor="text1"/>
          <w:lang w:eastAsia="zh-CN"/>
        </w:rPr>
        <w:t xml:space="preserve">, </w:t>
      </w:r>
      <w:r w:rsidR="00225583">
        <w:rPr>
          <w:color w:val="000000" w:themeColor="text1"/>
          <w:lang w:eastAsia="zh-CN"/>
        </w:rPr>
        <w:t xml:space="preserve">Msg4 PDSCH </w:t>
      </w:r>
      <w:r w:rsidR="00396DC4">
        <w:rPr>
          <w:color w:val="000000" w:themeColor="text1"/>
          <w:lang w:eastAsia="zh-CN"/>
        </w:rPr>
        <w:t xml:space="preserve">may </w:t>
      </w:r>
      <w:r w:rsidR="00225583">
        <w:rPr>
          <w:color w:val="000000" w:themeColor="text1"/>
          <w:lang w:eastAsia="zh-CN"/>
        </w:rPr>
        <w:t xml:space="preserve">become the </w:t>
      </w:r>
      <w:r w:rsidR="00396DC4">
        <w:rPr>
          <w:color w:val="000000" w:themeColor="text1"/>
          <w:lang w:eastAsia="zh-CN"/>
        </w:rPr>
        <w:t>bottleneck</w:t>
      </w:r>
      <w:r w:rsidR="00225583">
        <w:rPr>
          <w:color w:val="000000" w:themeColor="text1"/>
          <w:lang w:eastAsia="zh-CN"/>
        </w:rPr>
        <w:t>, though t</w:t>
      </w:r>
      <w:r w:rsidR="000917FB">
        <w:rPr>
          <w:color w:val="000000" w:themeColor="text1"/>
          <w:lang w:eastAsia="zh-CN"/>
        </w:rPr>
        <w:t>he difference between different</w:t>
      </w:r>
      <w:r w:rsidR="00225583">
        <w:rPr>
          <w:color w:val="000000" w:themeColor="text1"/>
          <w:lang w:eastAsia="zh-CN"/>
        </w:rPr>
        <w:t xml:space="preserve"> channels are not large.</w:t>
      </w:r>
    </w:p>
    <w:p w14:paraId="416685E5" w14:textId="77777777" w:rsidR="00631DC1" w:rsidRDefault="00631DC1" w:rsidP="0002166B">
      <w:pPr>
        <w:rPr>
          <w:u w:val="single"/>
          <w:lang w:eastAsia="zh-CN"/>
        </w:rPr>
      </w:pPr>
    </w:p>
    <w:p w14:paraId="4379173C" w14:textId="2BA55FCB" w:rsidR="00396DC4" w:rsidRPr="0002166B" w:rsidRDefault="000917FB" w:rsidP="0002166B">
      <w:pPr>
        <w:rPr>
          <w:u w:val="single"/>
          <w:lang w:eastAsia="zh-CN"/>
        </w:rPr>
      </w:pPr>
      <w:r>
        <w:rPr>
          <w:u w:val="single"/>
          <w:lang w:eastAsia="zh-CN"/>
        </w:rPr>
        <w:t>Fixed total s</w:t>
      </w:r>
      <w:r w:rsidR="0002166B" w:rsidRPr="0002166B">
        <w:rPr>
          <w:u w:val="single"/>
          <w:lang w:eastAsia="zh-CN"/>
        </w:rPr>
        <w:t>atellite power</w:t>
      </w:r>
    </w:p>
    <w:p w14:paraId="66959F9C" w14:textId="1DCC6D0C" w:rsidR="0091256D" w:rsidRDefault="0091256D" w:rsidP="00077C42">
      <w:pPr>
        <w:rPr>
          <w:color w:val="000000" w:themeColor="text1"/>
          <w:lang w:eastAsia="zh-CN"/>
        </w:rPr>
      </w:pPr>
    </w:p>
    <w:p w14:paraId="74A50636" w14:textId="51B7EBA3" w:rsidR="0002166B" w:rsidRDefault="0091256D" w:rsidP="00077C4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According to analysis in</w:t>
      </w:r>
      <w:r w:rsidR="00D44226">
        <w:rPr>
          <w:color w:val="000000" w:themeColor="text1"/>
          <w:lang w:eastAsia="zh-CN"/>
        </w:rPr>
        <w:t xml:space="preserve"> </w:t>
      </w:r>
      <w:r w:rsidR="00D44226">
        <w:rPr>
          <w:color w:val="000000" w:themeColor="text1"/>
          <w:lang w:eastAsia="zh-CN"/>
        </w:rPr>
        <w:fldChar w:fldCharType="begin"/>
      </w:r>
      <w:r w:rsidR="00D44226">
        <w:rPr>
          <w:color w:val="000000" w:themeColor="text1"/>
          <w:lang w:eastAsia="zh-CN"/>
        </w:rPr>
        <w:instrText xml:space="preserve"> REF _Ref144577297 \n \h </w:instrText>
      </w:r>
      <w:r w:rsidR="00D44226">
        <w:rPr>
          <w:color w:val="000000" w:themeColor="text1"/>
          <w:lang w:eastAsia="zh-CN"/>
        </w:rPr>
      </w:r>
      <w:r w:rsidR="00D44226">
        <w:rPr>
          <w:color w:val="000000" w:themeColor="text1"/>
          <w:lang w:eastAsia="zh-CN"/>
        </w:rPr>
        <w:fldChar w:fldCharType="separate"/>
      </w:r>
      <w:r w:rsidR="00E52EB8">
        <w:rPr>
          <w:color w:val="000000" w:themeColor="text1"/>
          <w:lang w:eastAsia="zh-CN"/>
        </w:rPr>
        <w:t>[4]</w:t>
      </w:r>
      <w:r w:rsidR="00D44226">
        <w:rPr>
          <w:color w:val="000000" w:themeColor="text1"/>
          <w:lang w:eastAsia="zh-CN"/>
        </w:rPr>
        <w:fldChar w:fldCharType="end"/>
      </w:r>
      <w:r>
        <w:rPr>
          <w:color w:val="000000" w:themeColor="text1"/>
          <w:lang w:eastAsia="zh-CN"/>
        </w:rPr>
        <w:t xml:space="preserve"> more than 1000 beams are needed to cover footprint of a satellite for minimum UE elevation angel of 30 degree. </w:t>
      </w:r>
      <w:r w:rsidR="0002166B" w:rsidRPr="0002166B">
        <w:rPr>
          <w:color w:val="000000" w:themeColor="text1"/>
          <w:lang w:eastAsia="zh-CN"/>
        </w:rPr>
        <w:t xml:space="preserve">It is clearly not feasible to </w:t>
      </w:r>
      <w:r w:rsidR="00077C42">
        <w:rPr>
          <w:color w:val="000000" w:themeColor="text1"/>
          <w:lang w:eastAsia="zh-CN"/>
        </w:rPr>
        <w:t xml:space="preserve">transmit such </w:t>
      </w:r>
      <w:r w:rsidR="00875AC1">
        <w:rPr>
          <w:color w:val="000000" w:themeColor="text1"/>
          <w:lang w:eastAsia="zh-CN"/>
        </w:rPr>
        <w:t xml:space="preserve">a large </w:t>
      </w:r>
      <w:r w:rsidR="0002166B" w:rsidRPr="0002166B">
        <w:rPr>
          <w:color w:val="000000" w:themeColor="text1"/>
          <w:lang w:eastAsia="zh-CN"/>
        </w:rPr>
        <w:t xml:space="preserve">number of beams at </w:t>
      </w:r>
      <w:r w:rsidR="00077C42">
        <w:rPr>
          <w:color w:val="000000" w:themeColor="text1"/>
          <w:lang w:eastAsia="zh-CN"/>
        </w:rPr>
        <w:t>the</w:t>
      </w:r>
      <w:r w:rsidR="00875AC1" w:rsidRPr="0002166B">
        <w:rPr>
          <w:color w:val="000000" w:themeColor="text1"/>
          <w:lang w:eastAsia="zh-CN"/>
        </w:rPr>
        <w:t xml:space="preserve"> </w:t>
      </w:r>
      <w:r w:rsidR="0002166B" w:rsidRPr="0002166B">
        <w:rPr>
          <w:color w:val="000000" w:themeColor="text1"/>
          <w:lang w:eastAsia="zh-CN"/>
        </w:rPr>
        <w:t>same time</w:t>
      </w:r>
      <w:r w:rsidR="00077C42">
        <w:rPr>
          <w:color w:val="000000" w:themeColor="text1"/>
          <w:lang w:eastAsia="zh-CN"/>
        </w:rPr>
        <w:t xml:space="preserve"> due to limited </w:t>
      </w:r>
      <w:r>
        <w:rPr>
          <w:color w:val="000000" w:themeColor="text1"/>
          <w:lang w:eastAsia="zh-CN"/>
        </w:rPr>
        <w:t xml:space="preserve">total </w:t>
      </w:r>
      <w:r w:rsidR="00077C42">
        <w:rPr>
          <w:color w:val="000000" w:themeColor="text1"/>
          <w:lang w:eastAsia="zh-CN"/>
        </w:rPr>
        <w:t>power</w:t>
      </w:r>
      <w:r>
        <w:rPr>
          <w:color w:val="000000" w:themeColor="text1"/>
          <w:lang w:eastAsia="zh-CN"/>
        </w:rPr>
        <w:t xml:space="preserve"> on a satellite</w:t>
      </w:r>
      <w:r w:rsidR="0002166B" w:rsidRPr="0002166B">
        <w:rPr>
          <w:color w:val="000000" w:themeColor="text1"/>
          <w:lang w:eastAsia="zh-CN"/>
        </w:rPr>
        <w:t xml:space="preserve">. Therefore, </w:t>
      </w:r>
      <w:r w:rsidR="0002166B" w:rsidRPr="00077C42">
        <w:rPr>
          <w:color w:val="000000" w:themeColor="text1"/>
          <w:lang w:eastAsia="zh-CN"/>
        </w:rPr>
        <w:t>b</w:t>
      </w:r>
      <w:r w:rsidR="0002166B" w:rsidRPr="0002166B">
        <w:rPr>
          <w:color w:val="000000" w:themeColor="text1"/>
          <w:lang w:eastAsia="zh-CN"/>
        </w:rPr>
        <w:t xml:space="preserve">eam </w:t>
      </w:r>
      <w:r w:rsidR="00077C42">
        <w:rPr>
          <w:color w:val="000000" w:themeColor="text1"/>
          <w:lang w:eastAsia="zh-CN"/>
        </w:rPr>
        <w:t>scheduling in a TDM manner</w:t>
      </w:r>
      <w:r w:rsidR="00077C42" w:rsidRPr="0002166B">
        <w:rPr>
          <w:color w:val="000000" w:themeColor="text1"/>
          <w:lang w:eastAsia="zh-CN"/>
        </w:rPr>
        <w:t xml:space="preserve"> </w:t>
      </w:r>
      <w:r w:rsidR="00077C42">
        <w:rPr>
          <w:color w:val="000000" w:themeColor="text1"/>
          <w:lang w:eastAsia="zh-CN"/>
        </w:rPr>
        <w:t>or beam hopping is</w:t>
      </w:r>
      <w:r w:rsidR="0002166B" w:rsidRPr="0002166B">
        <w:rPr>
          <w:color w:val="000000" w:themeColor="text1"/>
          <w:lang w:eastAsia="zh-CN"/>
        </w:rPr>
        <w:t xml:space="preserve"> needed to support </w:t>
      </w:r>
      <w:r>
        <w:rPr>
          <w:color w:val="000000" w:themeColor="text1"/>
          <w:lang w:eastAsia="zh-CN"/>
        </w:rPr>
        <w:t xml:space="preserve">system-level </w:t>
      </w:r>
      <w:r w:rsidR="0002166B" w:rsidRPr="0002166B">
        <w:rPr>
          <w:color w:val="000000" w:themeColor="text1"/>
          <w:lang w:eastAsia="zh-CN"/>
        </w:rPr>
        <w:t xml:space="preserve">coverage </w:t>
      </w:r>
      <w:r>
        <w:rPr>
          <w:color w:val="000000" w:themeColor="text1"/>
          <w:lang w:eastAsia="zh-CN"/>
        </w:rPr>
        <w:t>extension</w:t>
      </w:r>
      <w:r w:rsidR="0002166B" w:rsidRPr="0002166B">
        <w:rPr>
          <w:color w:val="000000" w:themeColor="text1"/>
          <w:lang w:eastAsia="zh-CN"/>
        </w:rPr>
        <w:t xml:space="preserve">. </w:t>
      </w:r>
      <w:r w:rsidR="00077C42">
        <w:rPr>
          <w:color w:val="000000" w:themeColor="text1"/>
          <w:lang w:eastAsia="zh-CN"/>
        </w:rPr>
        <w:t xml:space="preserve">As power </w:t>
      </w:r>
      <w:r>
        <w:rPr>
          <w:color w:val="000000" w:themeColor="text1"/>
          <w:lang w:eastAsia="zh-CN"/>
        </w:rPr>
        <w:t xml:space="preserve">used in a beam </w:t>
      </w:r>
      <w:r w:rsidR="00077C42">
        <w:rPr>
          <w:color w:val="000000" w:themeColor="text1"/>
          <w:lang w:eastAsia="zh-CN"/>
        </w:rPr>
        <w:t>is determined by the total satellite power and the maximum number of simultaneous beams, further study on potential s</w:t>
      </w:r>
      <w:r w:rsidR="00077C42" w:rsidRPr="0002166B">
        <w:rPr>
          <w:color w:val="000000" w:themeColor="text1"/>
          <w:lang w:eastAsia="zh-CN"/>
        </w:rPr>
        <w:t>atellite</w:t>
      </w:r>
      <w:r w:rsidR="0002166B" w:rsidRPr="0002166B">
        <w:rPr>
          <w:color w:val="000000" w:themeColor="text1"/>
          <w:lang w:eastAsia="zh-CN"/>
        </w:rPr>
        <w:t xml:space="preserve"> parameters in terms of </w:t>
      </w:r>
      <w:r w:rsidR="00077C42">
        <w:rPr>
          <w:color w:val="000000" w:themeColor="text1"/>
          <w:lang w:eastAsia="zh-CN"/>
        </w:rPr>
        <w:t xml:space="preserve">total </w:t>
      </w:r>
      <w:r w:rsidR="0002166B" w:rsidRPr="0002166B">
        <w:rPr>
          <w:color w:val="000000" w:themeColor="text1"/>
          <w:lang w:eastAsia="zh-CN"/>
        </w:rPr>
        <w:t>transmit power, number of simultaneous satellite beams and antenna assumption</w:t>
      </w:r>
      <w:r w:rsidR="00077C42">
        <w:rPr>
          <w:color w:val="000000" w:themeColor="text1"/>
          <w:lang w:eastAsia="zh-CN"/>
        </w:rPr>
        <w:t xml:space="preserve"> are needed. </w:t>
      </w:r>
    </w:p>
    <w:p w14:paraId="7922AA64" w14:textId="1E53726D" w:rsidR="00F64507" w:rsidRPr="0002166B" w:rsidRDefault="00F64507" w:rsidP="00F64507">
      <w:pPr>
        <w:rPr>
          <w:color w:val="000000" w:themeColor="text1"/>
          <w:lang w:eastAsia="zh-CN"/>
        </w:rPr>
      </w:pPr>
      <w:r w:rsidRPr="00492A98">
        <w:rPr>
          <w:color w:val="000000" w:themeColor="text1"/>
          <w:lang w:eastAsia="zh-CN"/>
        </w:rPr>
        <w:lastRenderedPageBreak/>
        <w:t xml:space="preserve">With limited number of beams, </w:t>
      </w:r>
      <w:r>
        <w:rPr>
          <w:color w:val="000000" w:themeColor="text1"/>
          <w:lang w:eastAsia="zh-CN"/>
        </w:rPr>
        <w:t>the b</w:t>
      </w:r>
      <w:r w:rsidRPr="00C85C40">
        <w:rPr>
          <w:color w:val="000000" w:themeColor="text1"/>
          <w:lang w:eastAsia="zh-CN"/>
        </w:rPr>
        <w:t>eam schedul</w:t>
      </w:r>
      <w:r>
        <w:rPr>
          <w:color w:val="000000" w:themeColor="text1"/>
          <w:lang w:eastAsia="zh-CN"/>
        </w:rPr>
        <w:t>ed by network</w:t>
      </w:r>
      <w:r w:rsidRPr="00C85C40">
        <w:rPr>
          <w:color w:val="000000" w:themeColor="text1"/>
          <w:lang w:eastAsia="zh-CN"/>
        </w:rPr>
        <w:t xml:space="preserve"> </w:t>
      </w:r>
      <w:r w:rsidR="0056680E">
        <w:rPr>
          <w:color w:val="000000" w:themeColor="text1"/>
          <w:lang w:eastAsia="zh-CN"/>
        </w:rPr>
        <w:t>needs to better</w:t>
      </w:r>
      <w:r w:rsidRPr="00C85C40">
        <w:rPr>
          <w:color w:val="000000" w:themeColor="text1"/>
          <w:lang w:eastAsia="zh-CN"/>
        </w:rPr>
        <w:t xml:space="preserve"> match </w:t>
      </w:r>
      <w:r w:rsidR="0056680E">
        <w:rPr>
          <w:color w:val="000000" w:themeColor="text1"/>
          <w:lang w:eastAsia="zh-CN"/>
        </w:rPr>
        <w:t>the</w:t>
      </w:r>
      <w:r w:rsidRPr="00C85C40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traffic </w:t>
      </w:r>
      <w:r w:rsidR="0056680E">
        <w:rPr>
          <w:color w:val="000000" w:themeColor="text1"/>
          <w:lang w:eastAsia="zh-CN"/>
        </w:rPr>
        <w:t>characteristics</w:t>
      </w:r>
      <w:r>
        <w:rPr>
          <w:color w:val="000000" w:themeColor="text1"/>
          <w:lang w:eastAsia="zh-CN"/>
        </w:rPr>
        <w:t xml:space="preserve"> </w:t>
      </w:r>
      <w:r w:rsidR="0056680E">
        <w:rPr>
          <w:color w:val="000000" w:themeColor="text1"/>
          <w:lang w:eastAsia="zh-CN"/>
        </w:rPr>
        <w:t>to max</w:t>
      </w:r>
      <w:r w:rsidR="00CD521E">
        <w:rPr>
          <w:color w:val="000000" w:themeColor="text1"/>
          <w:lang w:eastAsia="zh-CN"/>
        </w:rPr>
        <w:t>i</w:t>
      </w:r>
      <w:r w:rsidR="0056680E">
        <w:rPr>
          <w:color w:val="000000" w:themeColor="text1"/>
          <w:lang w:eastAsia="zh-CN"/>
        </w:rPr>
        <w:t>mize</w:t>
      </w:r>
      <w:r>
        <w:rPr>
          <w:color w:val="000000" w:themeColor="text1"/>
          <w:lang w:eastAsia="zh-CN"/>
        </w:rPr>
        <w:t xml:space="preserve"> the network power utilization</w:t>
      </w:r>
      <w:r w:rsidRPr="00C85C40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 xml:space="preserve"> For example, for areas like desert</w:t>
      </w:r>
      <w:r w:rsidR="0056680E">
        <w:rPr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or ocean</w:t>
      </w:r>
      <w:r w:rsidR="0056680E">
        <w:rPr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with </w:t>
      </w:r>
      <w:r w:rsidR="0056680E">
        <w:rPr>
          <w:color w:val="000000" w:themeColor="text1"/>
          <w:lang w:eastAsia="zh-CN"/>
        </w:rPr>
        <w:t>very limited number of</w:t>
      </w:r>
      <w:r>
        <w:rPr>
          <w:color w:val="000000" w:themeColor="text1"/>
          <w:lang w:eastAsia="zh-CN"/>
        </w:rPr>
        <w:t xml:space="preserve"> UEs, the SSB periodicity can be extended compared to the default 20ms for network power saving. For the UEs</w:t>
      </w:r>
      <w:r w:rsidR="0056680E">
        <w:rPr>
          <w:color w:val="000000" w:themeColor="text1"/>
          <w:lang w:eastAsia="zh-CN"/>
        </w:rPr>
        <w:t xml:space="preserve"> in connected mode</w:t>
      </w:r>
      <w:r>
        <w:rPr>
          <w:color w:val="000000" w:themeColor="text1"/>
          <w:lang w:eastAsia="zh-CN"/>
        </w:rPr>
        <w:t xml:space="preserve">, the beam hopping pattern can be </w:t>
      </w:r>
      <w:r w:rsidR="0056680E">
        <w:rPr>
          <w:color w:val="000000" w:themeColor="text1"/>
          <w:lang w:eastAsia="zh-CN"/>
        </w:rPr>
        <w:t>indicated</w:t>
      </w:r>
      <w:r>
        <w:rPr>
          <w:color w:val="000000" w:themeColor="text1"/>
          <w:lang w:eastAsia="zh-CN"/>
        </w:rPr>
        <w:t xml:space="preserve"> to the</w:t>
      </w:r>
      <w:r w:rsidRPr="00C85C40">
        <w:rPr>
          <w:color w:val="000000" w:themeColor="text1"/>
          <w:lang w:eastAsia="zh-CN"/>
        </w:rPr>
        <w:t xml:space="preserve"> UEs</w:t>
      </w:r>
      <w:r w:rsidR="0056680E">
        <w:rPr>
          <w:color w:val="000000" w:themeColor="text1"/>
          <w:lang w:eastAsia="zh-CN"/>
        </w:rPr>
        <w:t>. By awareness of such a pattern, e.g. the beams used for initial access and transmission in a particular area, the UE can</w:t>
      </w:r>
      <w:r>
        <w:rPr>
          <w:color w:val="000000" w:themeColor="text1"/>
          <w:lang w:eastAsia="zh-CN"/>
        </w:rPr>
        <w:t xml:space="preserve"> can </w:t>
      </w:r>
      <w:r w:rsidR="0056680E">
        <w:rPr>
          <w:color w:val="000000" w:themeColor="text1"/>
          <w:lang w:eastAsia="zh-CN"/>
        </w:rPr>
        <w:t>skip</w:t>
      </w:r>
      <w:r>
        <w:rPr>
          <w:color w:val="000000" w:themeColor="text1"/>
          <w:lang w:eastAsia="zh-CN"/>
        </w:rPr>
        <w:t xml:space="preserve"> transmission and receptions </w:t>
      </w:r>
      <w:r w:rsidRPr="004E110F">
        <w:rPr>
          <w:color w:val="000000" w:themeColor="text1"/>
          <w:lang w:eastAsia="zh-CN"/>
        </w:rPr>
        <w:t>during the “coverage holes”</w:t>
      </w:r>
      <w:r>
        <w:rPr>
          <w:color w:val="000000" w:themeColor="text1"/>
          <w:lang w:eastAsia="zh-CN"/>
        </w:rPr>
        <w:t xml:space="preserve"> when beams are scheduled to other directions. </w:t>
      </w:r>
    </w:p>
    <w:p w14:paraId="79EC4392" w14:textId="6A8670ED" w:rsidR="0002166B" w:rsidRPr="0002166B" w:rsidRDefault="0002166B" w:rsidP="0002166B">
      <w:pPr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>Proposal 2: Satellite parameter configurations including total satellite power constraint</w:t>
      </w:r>
      <w:r w:rsidR="00CD521E">
        <w:rPr>
          <w:b/>
          <w:i/>
          <w:color w:val="000000" w:themeColor="text1"/>
          <w:lang w:eastAsia="zh-CN"/>
        </w:rPr>
        <w:t xml:space="preserve"> and</w:t>
      </w:r>
      <w:r w:rsidRPr="0002166B">
        <w:rPr>
          <w:b/>
          <w:i/>
          <w:color w:val="000000" w:themeColor="text1"/>
          <w:lang w:eastAsia="zh-CN"/>
        </w:rPr>
        <w:t xml:space="preserve"> number of simultaneous satellite beams</w:t>
      </w:r>
      <w:r w:rsidR="00CD521E">
        <w:rPr>
          <w:b/>
          <w:i/>
          <w:color w:val="000000" w:themeColor="text1"/>
          <w:lang w:eastAsia="zh-CN"/>
        </w:rPr>
        <w:t xml:space="preserve"> </w:t>
      </w:r>
      <w:r w:rsidR="0056680E">
        <w:rPr>
          <w:b/>
          <w:i/>
          <w:color w:val="000000" w:themeColor="text1"/>
          <w:lang w:eastAsia="zh-CN"/>
        </w:rPr>
        <w:t>can</w:t>
      </w:r>
      <w:r w:rsidRPr="0002166B">
        <w:rPr>
          <w:b/>
          <w:i/>
          <w:color w:val="000000" w:themeColor="text1"/>
          <w:lang w:eastAsia="zh-CN"/>
        </w:rPr>
        <w:t xml:space="preserve"> be studied for </w:t>
      </w:r>
      <w:r w:rsidR="004D2F50">
        <w:rPr>
          <w:b/>
          <w:i/>
          <w:color w:val="000000" w:themeColor="text1"/>
          <w:lang w:eastAsia="zh-CN"/>
        </w:rPr>
        <w:t xml:space="preserve">downlink </w:t>
      </w:r>
      <w:r w:rsidRPr="0002166B">
        <w:rPr>
          <w:b/>
          <w:i/>
          <w:color w:val="000000" w:themeColor="text1"/>
          <w:lang w:eastAsia="zh-CN"/>
        </w:rPr>
        <w:t>coverage enhancement.</w:t>
      </w:r>
    </w:p>
    <w:p w14:paraId="0346CF0A" w14:textId="11775F94" w:rsidR="004D0A6A" w:rsidRDefault="0002166B" w:rsidP="0002166B">
      <w:pPr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>Proposal 3:</w:t>
      </w:r>
      <w:r w:rsidR="004D2F50" w:rsidRPr="004D2F50">
        <w:rPr>
          <w:b/>
          <w:i/>
          <w:color w:val="000000" w:themeColor="text1"/>
          <w:lang w:eastAsia="zh-CN"/>
        </w:rPr>
        <w:t xml:space="preserve"> </w:t>
      </w:r>
      <w:r w:rsidR="004C068A" w:rsidRPr="00B64F62">
        <w:rPr>
          <w:b/>
          <w:i/>
        </w:rPr>
        <w:t xml:space="preserve">Beam hopping extending system-level coverage and </w:t>
      </w:r>
      <w:r w:rsidR="0056680E">
        <w:rPr>
          <w:b/>
          <w:i/>
        </w:rPr>
        <w:t xml:space="preserve">assistant information to better </w:t>
      </w:r>
      <w:r w:rsidR="004C068A" w:rsidRPr="00B64F62">
        <w:rPr>
          <w:b/>
          <w:i/>
        </w:rPr>
        <w:t xml:space="preserve">match </w:t>
      </w:r>
      <w:r w:rsidR="0056680E">
        <w:rPr>
          <w:b/>
          <w:i/>
        </w:rPr>
        <w:t xml:space="preserve">corresponding </w:t>
      </w:r>
      <w:r w:rsidR="004C068A" w:rsidRPr="00B64F62">
        <w:rPr>
          <w:b/>
          <w:i/>
        </w:rPr>
        <w:t xml:space="preserve">traffic </w:t>
      </w:r>
      <w:r w:rsidR="0056680E">
        <w:rPr>
          <w:b/>
          <w:i/>
        </w:rPr>
        <w:t>characteristics</w:t>
      </w:r>
      <w:r w:rsidR="004C068A" w:rsidRPr="00B64F62">
        <w:rPr>
          <w:b/>
          <w:i/>
        </w:rPr>
        <w:t xml:space="preserve"> </w:t>
      </w:r>
      <w:r w:rsidR="0056680E">
        <w:rPr>
          <w:b/>
          <w:i/>
        </w:rPr>
        <w:t>can</w:t>
      </w:r>
      <w:r w:rsidR="004C068A" w:rsidRPr="00B64F62">
        <w:rPr>
          <w:b/>
          <w:i/>
        </w:rPr>
        <w:t xml:space="preserve"> be studied in Rel-19, e. g. </w:t>
      </w:r>
      <w:r w:rsidR="0056680E">
        <w:rPr>
          <w:b/>
          <w:i/>
        </w:rPr>
        <w:t xml:space="preserve">to indicate to the UE about the </w:t>
      </w:r>
      <w:r w:rsidR="004C068A" w:rsidRPr="00B64F62">
        <w:rPr>
          <w:b/>
          <w:i/>
        </w:rPr>
        <w:t xml:space="preserve">beam hopping </w:t>
      </w:r>
      <w:r w:rsidR="0056680E">
        <w:rPr>
          <w:b/>
          <w:i/>
        </w:rPr>
        <w:t>relevant information</w:t>
      </w:r>
      <w:r w:rsidR="004C068A" w:rsidRPr="00B64F62">
        <w:rPr>
          <w:b/>
          <w:i/>
        </w:rPr>
        <w:t>.</w:t>
      </w:r>
      <w:r w:rsidR="004D0A6A">
        <w:rPr>
          <w:b/>
          <w:i/>
          <w:color w:val="000000" w:themeColor="text1"/>
          <w:lang w:eastAsia="zh-CN"/>
        </w:rPr>
        <w:t xml:space="preserve"> </w:t>
      </w:r>
    </w:p>
    <w:p w14:paraId="5A1FB910" w14:textId="77777777" w:rsidR="004D0A6A" w:rsidRPr="009C59AD" w:rsidRDefault="004D0A6A" w:rsidP="0002166B">
      <w:pPr>
        <w:rPr>
          <w:b/>
          <w:i/>
          <w:color w:val="000000" w:themeColor="text1"/>
          <w:lang w:eastAsia="zh-CN"/>
        </w:rPr>
      </w:pPr>
    </w:p>
    <w:p w14:paraId="05315F47" w14:textId="0424764F" w:rsidR="00E43AD1" w:rsidRDefault="00E43AD1" w:rsidP="00492A98">
      <w:pPr>
        <w:pStyle w:val="Heading3"/>
        <w:rPr>
          <w:i/>
          <w:color w:val="000000" w:themeColor="text1"/>
          <w:lang w:eastAsia="zh-CN"/>
        </w:rPr>
      </w:pPr>
      <w:r>
        <w:rPr>
          <w:i/>
          <w:color w:val="000000" w:themeColor="text1"/>
          <w:lang w:eastAsia="zh-CN"/>
        </w:rPr>
        <w:t xml:space="preserve">Uplink </w:t>
      </w:r>
      <w:r w:rsidRPr="00492A98">
        <w:rPr>
          <w:lang w:eastAsia="zh-CN"/>
        </w:rPr>
        <w:t>coverage</w:t>
      </w:r>
      <w:r w:rsidR="00C94974">
        <w:rPr>
          <w:lang w:eastAsia="zh-CN"/>
        </w:rPr>
        <w:t>/capacity</w:t>
      </w:r>
      <w:r>
        <w:rPr>
          <w:i/>
          <w:color w:val="000000" w:themeColor="text1"/>
          <w:lang w:eastAsia="zh-CN"/>
        </w:rPr>
        <w:t xml:space="preserve"> enhancement</w:t>
      </w:r>
    </w:p>
    <w:p w14:paraId="40F2142F" w14:textId="42A736A0" w:rsidR="00AE2E81" w:rsidRPr="00C94974" w:rsidRDefault="00AE2E81">
      <w:pPr>
        <w:rPr>
          <w:color w:val="000000" w:themeColor="text1"/>
          <w:lang w:eastAsia="zh-CN"/>
        </w:rPr>
      </w:pPr>
      <w:r w:rsidRPr="00C94974">
        <w:rPr>
          <w:color w:val="000000" w:themeColor="text1"/>
          <w:lang w:eastAsia="zh-CN"/>
        </w:rPr>
        <w:t>Due to the large propagation distance and path loss for satellite access scenario, UL coverage performance is a bottleneck for FR1 UE to access to SAN. In Rel-17, FR1 PC3 handheld UE for satellite access has been standardized as a baseline</w:t>
      </w:r>
      <w:r w:rsidR="002D2DD2" w:rsidRPr="00C94974">
        <w:rPr>
          <w:color w:val="000000" w:themeColor="text1"/>
          <w:lang w:eastAsia="zh-CN"/>
        </w:rPr>
        <w:t xml:space="preserve"> and in Rel-18 the </w:t>
      </w:r>
      <w:r w:rsidRPr="00C94974">
        <w:rPr>
          <w:color w:val="000000" w:themeColor="text1"/>
          <w:lang w:eastAsia="zh-CN"/>
        </w:rPr>
        <w:t>antenna gain of handheld UE was changed from 0dBi to -5</w:t>
      </w:r>
      <w:r w:rsidR="002D2DD2" w:rsidRPr="00C94974">
        <w:rPr>
          <w:color w:val="000000" w:themeColor="text1"/>
          <w:lang w:eastAsia="zh-CN"/>
        </w:rPr>
        <w:t>.5</w:t>
      </w:r>
      <w:r w:rsidR="00C94974">
        <w:rPr>
          <w:color w:val="000000" w:themeColor="text1"/>
          <w:lang w:eastAsia="zh-CN"/>
        </w:rPr>
        <w:t xml:space="preserve">dBi </w:t>
      </w:r>
      <w:r w:rsidRPr="00C94974">
        <w:rPr>
          <w:color w:val="000000" w:themeColor="text1"/>
          <w:lang w:eastAsia="zh-CN"/>
        </w:rPr>
        <w:t xml:space="preserve">assuming more realistic UE devices. So the objectives related to NTN coverage enhancement were established to improve UL coverage of NTN UE in Rel-18. </w:t>
      </w:r>
      <w:r w:rsidR="00C94974">
        <w:rPr>
          <w:color w:val="000000" w:themeColor="text1"/>
          <w:lang w:eastAsia="zh-CN"/>
        </w:rPr>
        <w:t>According to</w:t>
      </w:r>
      <w:r w:rsidRPr="00C94974">
        <w:rPr>
          <w:color w:val="000000" w:themeColor="text1"/>
          <w:lang w:eastAsia="zh-CN"/>
        </w:rPr>
        <w:t xml:space="preserve"> our contribution</w:t>
      </w:r>
      <w:r w:rsidR="00C94974">
        <w:rPr>
          <w:color w:val="000000" w:themeColor="text1"/>
          <w:lang w:eastAsia="zh-CN"/>
        </w:rPr>
        <w:t xml:space="preserve"> in</w:t>
      </w:r>
      <w:r w:rsidR="00D44226">
        <w:rPr>
          <w:color w:val="000000" w:themeColor="text1"/>
          <w:lang w:eastAsia="zh-CN"/>
        </w:rPr>
        <w:t xml:space="preserve"> </w:t>
      </w:r>
      <w:r w:rsidR="00D44226">
        <w:rPr>
          <w:color w:val="000000" w:themeColor="text1"/>
          <w:lang w:eastAsia="zh-CN"/>
        </w:rPr>
        <w:fldChar w:fldCharType="begin"/>
      </w:r>
      <w:r w:rsidR="00D44226">
        <w:rPr>
          <w:color w:val="000000" w:themeColor="text1"/>
          <w:lang w:eastAsia="zh-CN"/>
        </w:rPr>
        <w:instrText xml:space="preserve"> REF _Ref144580658 \n \h </w:instrText>
      </w:r>
      <w:r w:rsidR="00D44226">
        <w:rPr>
          <w:color w:val="000000" w:themeColor="text1"/>
          <w:lang w:eastAsia="zh-CN"/>
        </w:rPr>
      </w:r>
      <w:r w:rsidR="00D44226">
        <w:rPr>
          <w:color w:val="000000" w:themeColor="text1"/>
          <w:lang w:eastAsia="zh-CN"/>
        </w:rPr>
        <w:fldChar w:fldCharType="separate"/>
      </w:r>
      <w:r w:rsidR="00E52EB8">
        <w:rPr>
          <w:color w:val="000000" w:themeColor="text1"/>
          <w:lang w:eastAsia="zh-CN"/>
        </w:rPr>
        <w:t>[8]</w:t>
      </w:r>
      <w:r w:rsidR="00D44226">
        <w:rPr>
          <w:color w:val="000000" w:themeColor="text1"/>
          <w:lang w:eastAsia="zh-CN"/>
        </w:rPr>
        <w:fldChar w:fldCharType="end"/>
      </w:r>
      <w:r w:rsidRPr="00C94974">
        <w:rPr>
          <w:color w:val="000000" w:themeColor="text1"/>
          <w:lang w:eastAsia="zh-CN"/>
        </w:rPr>
        <w:t xml:space="preserve">, </w:t>
      </w:r>
      <w:r w:rsidR="00C94974">
        <w:rPr>
          <w:color w:val="000000" w:themeColor="text1"/>
          <w:lang w:eastAsia="zh-CN"/>
        </w:rPr>
        <w:t>i</w:t>
      </w:r>
      <w:r w:rsidR="002D2DD2" w:rsidRPr="00C94974">
        <w:rPr>
          <w:color w:val="000000" w:themeColor="text1"/>
          <w:lang w:eastAsia="zh-CN"/>
        </w:rPr>
        <w:t xml:space="preserve">t can be observed that </w:t>
      </w:r>
      <w:r w:rsidR="00C94974">
        <w:rPr>
          <w:color w:val="000000" w:themeColor="text1"/>
          <w:lang w:eastAsia="zh-CN"/>
        </w:rPr>
        <w:t xml:space="preserve">even </w:t>
      </w:r>
      <w:r w:rsidR="00F62496" w:rsidRPr="00C94974">
        <w:rPr>
          <w:color w:val="000000" w:themeColor="text1"/>
          <w:lang w:eastAsia="zh-CN"/>
        </w:rPr>
        <w:t>with</w:t>
      </w:r>
      <w:r w:rsidRPr="00C94974">
        <w:rPr>
          <w:color w:val="000000" w:themeColor="text1"/>
          <w:lang w:eastAsia="zh-CN"/>
        </w:rPr>
        <w:t xml:space="preserve"> </w:t>
      </w:r>
      <w:r w:rsidR="00F62496" w:rsidRPr="00C94974">
        <w:rPr>
          <w:color w:val="000000" w:themeColor="text1"/>
          <w:lang w:eastAsia="zh-CN"/>
        </w:rPr>
        <w:t xml:space="preserve">the </w:t>
      </w:r>
      <w:r w:rsidRPr="00C94974">
        <w:rPr>
          <w:color w:val="000000" w:themeColor="text1"/>
          <w:lang w:eastAsia="zh-CN"/>
        </w:rPr>
        <w:t xml:space="preserve">best performance of DMRS bundling setting </w:t>
      </w:r>
      <w:r w:rsidR="00C94974">
        <w:rPr>
          <w:color w:val="000000" w:themeColor="text1"/>
          <w:lang w:eastAsia="zh-CN"/>
        </w:rPr>
        <w:t>there is still a coverage gap of</w:t>
      </w:r>
      <w:r w:rsidR="002D2DD2" w:rsidRPr="00C94974">
        <w:rPr>
          <w:color w:val="000000" w:themeColor="text1"/>
          <w:lang w:eastAsia="zh-CN"/>
        </w:rPr>
        <w:t xml:space="preserve"> </w:t>
      </w:r>
      <w:r w:rsidRPr="00C94974">
        <w:rPr>
          <w:color w:val="000000" w:themeColor="text1"/>
          <w:lang w:eastAsia="zh-CN"/>
        </w:rPr>
        <w:t>0.26</w:t>
      </w:r>
      <w:r w:rsidR="00C94974">
        <w:rPr>
          <w:color w:val="000000" w:themeColor="text1"/>
          <w:lang w:eastAsia="zh-CN"/>
        </w:rPr>
        <w:t xml:space="preserve"> </w:t>
      </w:r>
      <w:r w:rsidRPr="00C94974">
        <w:rPr>
          <w:color w:val="000000" w:themeColor="text1"/>
          <w:lang w:eastAsia="zh-CN"/>
        </w:rPr>
        <w:t>dB. Thus, in order to address the coverage gaps, the most efficient solution is to improve UE maximum transmit power directly.</w:t>
      </w:r>
      <w:r w:rsidR="00F62496" w:rsidRPr="00C94974">
        <w:rPr>
          <w:color w:val="000000" w:themeColor="text1"/>
          <w:lang w:eastAsia="zh-CN"/>
        </w:rPr>
        <w:t xml:space="preserve"> Therefore NR high power UE was proposed in </w:t>
      </w:r>
      <w:r w:rsidR="00D44226">
        <w:rPr>
          <w:color w:val="000000" w:themeColor="text1"/>
          <w:lang w:eastAsia="zh-CN"/>
        </w:rPr>
        <w:fldChar w:fldCharType="begin"/>
      </w:r>
      <w:r w:rsidR="00D44226">
        <w:rPr>
          <w:color w:val="000000" w:themeColor="text1"/>
          <w:lang w:eastAsia="zh-CN"/>
        </w:rPr>
        <w:instrText xml:space="preserve"> REF _Ref144581398 \n \h </w:instrText>
      </w:r>
      <w:r w:rsidR="00D44226">
        <w:rPr>
          <w:color w:val="000000" w:themeColor="text1"/>
          <w:lang w:eastAsia="zh-CN"/>
        </w:rPr>
      </w:r>
      <w:r w:rsidR="00D44226">
        <w:rPr>
          <w:color w:val="000000" w:themeColor="text1"/>
          <w:lang w:eastAsia="zh-CN"/>
        </w:rPr>
        <w:fldChar w:fldCharType="separate"/>
      </w:r>
      <w:r w:rsidR="00E52EB8">
        <w:rPr>
          <w:color w:val="000000" w:themeColor="text1"/>
          <w:lang w:eastAsia="zh-CN"/>
        </w:rPr>
        <w:t>[9]</w:t>
      </w:r>
      <w:r w:rsidR="00D44226">
        <w:rPr>
          <w:color w:val="000000" w:themeColor="text1"/>
          <w:lang w:eastAsia="zh-CN"/>
        </w:rPr>
        <w:fldChar w:fldCharType="end"/>
      </w:r>
      <w:r w:rsidR="00CE25F5" w:rsidRPr="00C94974">
        <w:rPr>
          <w:color w:val="000000" w:themeColor="text1"/>
          <w:lang w:eastAsia="zh-CN"/>
        </w:rPr>
        <w:t xml:space="preserve"> </w:t>
      </w:r>
      <w:r w:rsidR="00F62496" w:rsidRPr="00C94974">
        <w:rPr>
          <w:color w:val="000000" w:themeColor="text1"/>
          <w:lang w:eastAsia="zh-CN"/>
        </w:rPr>
        <w:t xml:space="preserve">and </w:t>
      </w:r>
      <w:r w:rsidR="00C94974">
        <w:rPr>
          <w:color w:val="000000" w:themeColor="text1"/>
          <w:lang w:eastAsia="zh-CN"/>
        </w:rPr>
        <w:t xml:space="preserve">also </w:t>
      </w:r>
      <w:r w:rsidR="00F62496" w:rsidRPr="00C94974">
        <w:rPr>
          <w:color w:val="000000" w:themeColor="text1"/>
          <w:lang w:eastAsia="zh-CN"/>
        </w:rPr>
        <w:t xml:space="preserve">in our Rel-19 RAN4 proposal </w:t>
      </w:r>
      <w:r w:rsidR="00D44226">
        <w:rPr>
          <w:color w:val="000000" w:themeColor="text1"/>
          <w:lang w:eastAsia="zh-CN"/>
        </w:rPr>
        <w:fldChar w:fldCharType="begin"/>
      </w:r>
      <w:r w:rsidR="00D44226">
        <w:rPr>
          <w:color w:val="000000" w:themeColor="text1"/>
          <w:lang w:eastAsia="zh-CN"/>
        </w:rPr>
        <w:instrText xml:space="preserve"> REF _Ref144581420 \n \h </w:instrText>
      </w:r>
      <w:r w:rsidR="00D44226">
        <w:rPr>
          <w:color w:val="000000" w:themeColor="text1"/>
          <w:lang w:eastAsia="zh-CN"/>
        </w:rPr>
      </w:r>
      <w:r w:rsidR="00D44226">
        <w:rPr>
          <w:color w:val="000000" w:themeColor="text1"/>
          <w:lang w:eastAsia="zh-CN"/>
        </w:rPr>
        <w:fldChar w:fldCharType="separate"/>
      </w:r>
      <w:r w:rsidR="00E52EB8">
        <w:rPr>
          <w:color w:val="000000" w:themeColor="text1"/>
          <w:lang w:eastAsia="zh-CN"/>
        </w:rPr>
        <w:t>[10]</w:t>
      </w:r>
      <w:r w:rsidR="00D44226">
        <w:rPr>
          <w:color w:val="000000" w:themeColor="text1"/>
          <w:lang w:eastAsia="zh-CN"/>
        </w:rPr>
        <w:fldChar w:fldCharType="end"/>
      </w:r>
      <w:r w:rsidR="00CE25F5" w:rsidRPr="00C94974">
        <w:rPr>
          <w:color w:val="000000" w:themeColor="text1"/>
          <w:lang w:eastAsia="zh-CN"/>
        </w:rPr>
        <w:t>.</w:t>
      </w:r>
    </w:p>
    <w:p w14:paraId="7F19F2A2" w14:textId="513CDCAE" w:rsidR="00586898" w:rsidRPr="00C94974" w:rsidRDefault="00C94974" w:rsidP="00AE2E8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W</w:t>
      </w:r>
      <w:r w:rsidR="00AE2E81" w:rsidRPr="00C94974">
        <w:rPr>
          <w:color w:val="000000" w:themeColor="text1"/>
          <w:lang w:eastAsia="zh-CN"/>
        </w:rPr>
        <w:t>hen</w:t>
      </w:r>
      <w:r w:rsidR="003B3D9D" w:rsidRPr="00C94974">
        <w:rPr>
          <w:color w:val="000000" w:themeColor="text1"/>
          <w:lang w:eastAsia="zh-CN"/>
        </w:rPr>
        <w:t xml:space="preserve"> FDD high power UE is introduced for smartphone</w:t>
      </w:r>
      <w:r w:rsidR="0056680E">
        <w:rPr>
          <w:color w:val="000000" w:themeColor="text1"/>
          <w:lang w:eastAsia="zh-CN"/>
        </w:rPr>
        <w:t>s</w:t>
      </w:r>
      <w:r w:rsidR="003B3D9D" w:rsidRPr="00C94974">
        <w:rPr>
          <w:color w:val="000000" w:themeColor="text1"/>
          <w:lang w:eastAsia="zh-CN"/>
        </w:rPr>
        <w:t xml:space="preserve">, enhancement in transmission is needed e.g. for </w:t>
      </w:r>
      <w:r w:rsidR="00163296">
        <w:rPr>
          <w:color w:val="000000" w:themeColor="text1"/>
          <w:lang w:eastAsia="zh-CN"/>
        </w:rPr>
        <w:t>flexible scheduling</w:t>
      </w:r>
      <w:r w:rsidR="003B3D9D" w:rsidRPr="00C94974">
        <w:rPr>
          <w:color w:val="000000" w:themeColor="text1"/>
          <w:lang w:eastAsia="zh-CN"/>
        </w:rPr>
        <w:t xml:space="preserve"> subject to SAR restriction.</w:t>
      </w:r>
      <w:r w:rsidR="005027DB" w:rsidRPr="00C94974">
        <w:rPr>
          <w:color w:val="000000" w:themeColor="text1"/>
          <w:lang w:eastAsia="zh-CN"/>
        </w:rPr>
        <w:t xml:space="preserve"> In the current specification</w:t>
      </w:r>
      <w:r w:rsidR="00F65516" w:rsidRPr="00C94974">
        <w:rPr>
          <w:color w:val="000000" w:themeColor="text1"/>
          <w:lang w:eastAsia="zh-CN"/>
        </w:rPr>
        <w:t xml:space="preserve"> for TDD band</w:t>
      </w:r>
      <w:r w:rsidR="005027DB" w:rsidRPr="00C94974">
        <w:rPr>
          <w:color w:val="000000" w:themeColor="text1"/>
          <w:lang w:eastAsia="zh-CN"/>
        </w:rPr>
        <w:t>,</w:t>
      </w:r>
      <w:r w:rsidR="00F65516" w:rsidRPr="00C94974">
        <w:rPr>
          <w:color w:val="000000" w:themeColor="text1"/>
          <w:lang w:eastAsia="zh-CN"/>
        </w:rPr>
        <w:t xml:space="preserve"> high power UE report</w:t>
      </w:r>
      <w:r>
        <w:rPr>
          <w:color w:val="000000" w:themeColor="text1"/>
          <w:lang w:eastAsia="zh-CN"/>
        </w:rPr>
        <w:t>s</w:t>
      </w:r>
      <w:r w:rsidR="00F65516" w:rsidRPr="00C94974">
        <w:rPr>
          <w:color w:val="000000" w:themeColor="text1"/>
          <w:lang w:eastAsia="zh-CN"/>
        </w:rPr>
        <w:t xml:space="preserve"> </w:t>
      </w:r>
      <w:r w:rsidR="00C95DAC" w:rsidRPr="00C94974">
        <w:rPr>
          <w:color w:val="000000" w:themeColor="text1"/>
          <w:lang w:eastAsia="zh-CN"/>
        </w:rPr>
        <w:t>UE capability of maximum UL duty cycle based on SAR restriction</w:t>
      </w:r>
      <w:r w:rsidR="00020611">
        <w:rPr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</w:t>
      </w:r>
      <w:r w:rsidR="00020611">
        <w:rPr>
          <w:color w:val="000000" w:themeColor="text1"/>
          <w:lang w:eastAsia="zh-CN"/>
        </w:rPr>
        <w:t>i. e. the maximum UL percentage that UE can operate in high power mode. I</w:t>
      </w:r>
      <w:r w:rsidR="00020611" w:rsidRPr="00C94974">
        <w:rPr>
          <w:color w:val="000000" w:themeColor="text1"/>
          <w:lang w:eastAsia="zh-CN"/>
        </w:rPr>
        <w:t xml:space="preserve">f high power transmission is allowed, the network </w:t>
      </w:r>
      <w:r w:rsidR="00020611">
        <w:rPr>
          <w:color w:val="000000" w:themeColor="text1"/>
          <w:lang w:eastAsia="zh-CN"/>
        </w:rPr>
        <w:t xml:space="preserve">can </w:t>
      </w:r>
      <w:r w:rsidR="00020611" w:rsidRPr="00C94974">
        <w:rPr>
          <w:color w:val="000000" w:themeColor="text1"/>
          <w:lang w:eastAsia="zh-CN"/>
        </w:rPr>
        <w:t>restrict the</w:t>
      </w:r>
      <w:r w:rsidR="00020611">
        <w:rPr>
          <w:color w:val="000000" w:themeColor="text1"/>
          <w:lang w:eastAsia="zh-CN"/>
        </w:rPr>
        <w:t xml:space="preserve"> </w:t>
      </w:r>
      <w:r w:rsidR="00020611" w:rsidRPr="00C94974">
        <w:rPr>
          <w:color w:val="000000" w:themeColor="text1"/>
          <w:lang w:eastAsia="zh-CN"/>
        </w:rPr>
        <w:t xml:space="preserve">uplink-downlink configuration </w:t>
      </w:r>
      <w:r w:rsidR="00020611">
        <w:rPr>
          <w:color w:val="000000" w:themeColor="text1"/>
          <w:lang w:eastAsia="zh-CN"/>
        </w:rPr>
        <w:t>of</w:t>
      </w:r>
      <w:r w:rsidR="00020611" w:rsidRPr="00C94974">
        <w:rPr>
          <w:color w:val="000000" w:themeColor="text1"/>
          <w:lang w:eastAsia="zh-CN"/>
        </w:rPr>
        <w:t xml:space="preserve"> TDD </w:t>
      </w:r>
      <w:r w:rsidR="00020611">
        <w:rPr>
          <w:color w:val="000000" w:themeColor="text1"/>
          <w:lang w:eastAsia="zh-CN"/>
        </w:rPr>
        <w:t xml:space="preserve">frame </w:t>
      </w:r>
      <w:r w:rsidR="00020611" w:rsidRPr="00C94974">
        <w:rPr>
          <w:color w:val="000000" w:themeColor="text1"/>
          <w:lang w:eastAsia="zh-CN"/>
        </w:rPr>
        <w:t>to ensure the UL duty cycle will not exceed the UE reported one. For FDD, which allows flexible and</w:t>
      </w:r>
      <w:r w:rsidR="00020611" w:rsidRPr="00C94974">
        <w:rPr>
          <w:rFonts w:hint="eastAsia"/>
          <w:color w:val="000000" w:themeColor="text1"/>
          <w:lang w:eastAsia="zh-CN"/>
        </w:rPr>
        <w:t xml:space="preserve"> </w:t>
      </w:r>
      <w:r w:rsidR="00020611" w:rsidRPr="00C94974">
        <w:rPr>
          <w:color w:val="000000" w:themeColor="text1"/>
          <w:lang w:eastAsia="zh-CN"/>
        </w:rPr>
        <w:t xml:space="preserve">continuous UL scheduling, </w:t>
      </w:r>
      <w:r w:rsidR="00020611">
        <w:rPr>
          <w:color w:val="000000" w:themeColor="text1"/>
          <w:lang w:eastAsia="zh-CN"/>
        </w:rPr>
        <w:t>restricting the UL transmission for each frame is not needed</w:t>
      </w:r>
      <w:r w:rsidR="00020611" w:rsidRPr="00C94974">
        <w:rPr>
          <w:color w:val="000000" w:themeColor="text1"/>
          <w:lang w:eastAsia="zh-CN"/>
        </w:rPr>
        <w:t xml:space="preserve"> as SAR restriction </w:t>
      </w:r>
      <w:r w:rsidR="00B52066">
        <w:rPr>
          <w:color w:val="000000" w:themeColor="text1"/>
          <w:lang w:eastAsia="zh-CN"/>
        </w:rPr>
        <w:t>applies for</w:t>
      </w:r>
      <w:r w:rsidR="00020611">
        <w:rPr>
          <w:color w:val="000000" w:themeColor="text1"/>
          <w:lang w:eastAsia="zh-CN"/>
        </w:rPr>
        <w:t xml:space="preserve"> a long time duration, e. g. within</w:t>
      </w:r>
      <w:r w:rsidR="00020611" w:rsidRPr="00C94974">
        <w:rPr>
          <w:color w:val="000000" w:themeColor="text1"/>
          <w:lang w:eastAsia="zh-CN"/>
        </w:rPr>
        <w:t xml:space="preserve"> several minutes. </w:t>
      </w:r>
      <w:r w:rsidR="00020611">
        <w:rPr>
          <w:color w:val="000000" w:themeColor="text1"/>
          <w:lang w:eastAsia="zh-CN"/>
        </w:rPr>
        <w:t>T</w:t>
      </w:r>
      <w:r w:rsidR="00020611" w:rsidRPr="00C94974">
        <w:rPr>
          <w:color w:val="000000" w:themeColor="text1"/>
          <w:lang w:eastAsia="zh-CN"/>
        </w:rPr>
        <w:t xml:space="preserve">o optimize the UL capacity or performance, </w:t>
      </w:r>
      <w:r w:rsidR="00020611">
        <w:rPr>
          <w:color w:val="000000" w:themeColor="text1"/>
          <w:lang w:eastAsia="zh-CN"/>
        </w:rPr>
        <w:t>w</w:t>
      </w:r>
      <w:r w:rsidR="00020611" w:rsidRPr="00C94974">
        <w:rPr>
          <w:color w:val="000000" w:themeColor="text1"/>
          <w:lang w:eastAsia="zh-CN"/>
        </w:rPr>
        <w:t>hile satisf</w:t>
      </w:r>
      <w:r w:rsidR="00020611">
        <w:rPr>
          <w:color w:val="000000" w:themeColor="text1"/>
          <w:lang w:eastAsia="zh-CN"/>
        </w:rPr>
        <w:t>ying</w:t>
      </w:r>
      <w:r w:rsidR="00020611" w:rsidRPr="00C94974">
        <w:rPr>
          <w:color w:val="000000" w:themeColor="text1"/>
          <w:lang w:eastAsia="zh-CN"/>
        </w:rPr>
        <w:t xml:space="preserve"> the SAR restriction, UE can be allowed to transmit with high power for </w:t>
      </w:r>
      <w:r w:rsidR="00020611">
        <w:rPr>
          <w:color w:val="000000" w:themeColor="text1"/>
          <w:lang w:eastAsia="zh-CN"/>
        </w:rPr>
        <w:t xml:space="preserve">much longer time compared to TDD, e. g. continuous UL transmission with high power for several frames and only DL reception </w:t>
      </w:r>
      <w:r w:rsidR="00B52066">
        <w:rPr>
          <w:color w:val="000000" w:themeColor="text1"/>
          <w:lang w:eastAsia="zh-CN"/>
        </w:rPr>
        <w:t>for the</w:t>
      </w:r>
      <w:r w:rsidR="00020611">
        <w:rPr>
          <w:color w:val="000000" w:themeColor="text1"/>
          <w:lang w:eastAsia="zh-CN"/>
        </w:rPr>
        <w:t xml:space="preserve"> next several frames. The adaptation is based on the real services.</w:t>
      </w:r>
      <w:r w:rsidR="00D24AE4" w:rsidRPr="00C94974">
        <w:rPr>
          <w:color w:val="000000" w:themeColor="text1"/>
          <w:lang w:eastAsia="zh-CN"/>
        </w:rPr>
        <w:t xml:space="preserve"> </w:t>
      </w:r>
      <w:r w:rsidR="00586898" w:rsidRPr="00C94974">
        <w:rPr>
          <w:color w:val="000000" w:themeColor="text1"/>
          <w:lang w:eastAsia="zh-CN"/>
        </w:rPr>
        <w:t>Based on the above analysis, enhancements that allow flexible UL scheduling</w:t>
      </w:r>
      <w:r w:rsidR="000771B5" w:rsidRPr="00C94974">
        <w:rPr>
          <w:color w:val="000000" w:themeColor="text1"/>
          <w:lang w:eastAsia="zh-CN"/>
        </w:rPr>
        <w:t xml:space="preserve"> while support</w:t>
      </w:r>
      <w:r w:rsidR="003A5190" w:rsidRPr="00C94974">
        <w:rPr>
          <w:color w:val="000000" w:themeColor="text1"/>
          <w:lang w:eastAsia="zh-CN"/>
        </w:rPr>
        <w:t>ing</w:t>
      </w:r>
      <w:r w:rsidR="000771B5" w:rsidRPr="00C94974">
        <w:rPr>
          <w:color w:val="000000" w:themeColor="text1"/>
          <w:lang w:eastAsia="zh-CN"/>
        </w:rPr>
        <w:t xml:space="preserve"> high power transmission from UE side to improve the UL performance </w:t>
      </w:r>
      <w:r w:rsidR="0087504E" w:rsidRPr="00C94974">
        <w:rPr>
          <w:color w:val="000000" w:themeColor="text1"/>
          <w:lang w:eastAsia="zh-CN"/>
        </w:rPr>
        <w:t xml:space="preserve">for FDD </w:t>
      </w:r>
      <w:r w:rsidR="000771B5" w:rsidRPr="00C94974">
        <w:rPr>
          <w:color w:val="000000" w:themeColor="text1"/>
          <w:lang w:eastAsia="zh-CN"/>
        </w:rPr>
        <w:t xml:space="preserve">is needed. </w:t>
      </w:r>
    </w:p>
    <w:p w14:paraId="0E863B8E" w14:textId="742A19B8" w:rsidR="005027DB" w:rsidRPr="00492A98" w:rsidRDefault="005027DB" w:rsidP="005027DB">
      <w:pPr>
        <w:rPr>
          <w:b/>
          <w:i/>
          <w:lang w:eastAsia="zh-CN"/>
        </w:rPr>
      </w:pPr>
      <w:r w:rsidRPr="00492A98">
        <w:rPr>
          <w:b/>
          <w:i/>
          <w:lang w:eastAsia="zh-CN"/>
        </w:rPr>
        <w:t xml:space="preserve">Proposal </w:t>
      </w:r>
      <w:r w:rsidR="008F0FAB">
        <w:rPr>
          <w:b/>
          <w:i/>
          <w:lang w:eastAsia="zh-CN"/>
        </w:rPr>
        <w:t>4</w:t>
      </w:r>
      <w:r w:rsidRPr="00492A98">
        <w:rPr>
          <w:b/>
          <w:i/>
          <w:lang w:eastAsia="zh-CN"/>
        </w:rPr>
        <w:t xml:space="preserve">: </w:t>
      </w:r>
      <w:r w:rsidR="003A5190">
        <w:rPr>
          <w:b/>
          <w:i/>
          <w:lang w:eastAsia="zh-CN"/>
        </w:rPr>
        <w:t>E</w:t>
      </w:r>
      <w:r w:rsidR="003A5190" w:rsidRPr="003A5190">
        <w:rPr>
          <w:b/>
          <w:i/>
          <w:lang w:eastAsia="zh-CN"/>
        </w:rPr>
        <w:t>nhancements that allow flexible UL scheduling while support</w:t>
      </w:r>
      <w:r w:rsidR="003A5190">
        <w:rPr>
          <w:b/>
          <w:i/>
          <w:lang w:eastAsia="zh-CN"/>
        </w:rPr>
        <w:t>ing</w:t>
      </w:r>
      <w:r w:rsidR="003A5190" w:rsidRPr="003A5190">
        <w:rPr>
          <w:b/>
          <w:i/>
          <w:lang w:eastAsia="zh-CN"/>
        </w:rPr>
        <w:t xml:space="preserve"> high power transmission from UE side is needed</w:t>
      </w:r>
      <w:r w:rsidR="003A5190">
        <w:rPr>
          <w:b/>
          <w:i/>
          <w:lang w:eastAsia="zh-CN"/>
        </w:rPr>
        <w:t xml:space="preserve"> for </w:t>
      </w:r>
      <w:r w:rsidR="00A669DA">
        <w:rPr>
          <w:b/>
          <w:i/>
          <w:lang w:eastAsia="zh-CN"/>
        </w:rPr>
        <w:t>FDD high power UEs.</w:t>
      </w:r>
    </w:p>
    <w:p w14:paraId="53B4087E" w14:textId="77777777" w:rsidR="00AE2E81" w:rsidRPr="00492A98" w:rsidRDefault="00AE2E81" w:rsidP="00AE2E81">
      <w:pPr>
        <w:rPr>
          <w:lang w:eastAsia="zh-CN"/>
        </w:rPr>
      </w:pPr>
    </w:p>
    <w:p w14:paraId="21FF6F52" w14:textId="77777777" w:rsidR="00AE2E81" w:rsidRPr="0002166B" w:rsidRDefault="00AE2E81" w:rsidP="00AE2E81">
      <w:pPr>
        <w:pStyle w:val="Heading3"/>
        <w:rPr>
          <w:lang w:eastAsia="zh-CN"/>
        </w:rPr>
      </w:pPr>
      <w:r w:rsidRPr="0002166B">
        <w:rPr>
          <w:lang w:eastAsia="zh-CN"/>
        </w:rPr>
        <w:t xml:space="preserve">   </w:t>
      </w:r>
      <w:r>
        <w:rPr>
          <w:lang w:eastAsia="zh-CN"/>
        </w:rPr>
        <w:t>Regenerative payload</w:t>
      </w:r>
    </w:p>
    <w:p w14:paraId="5F5E5728" w14:textId="19D5F658" w:rsidR="00AE2E81" w:rsidRPr="0002166B" w:rsidRDefault="00E27EB4" w:rsidP="00AE2E81">
      <w:pPr>
        <w:rPr>
          <w:lang w:eastAsia="zh-CN"/>
        </w:rPr>
      </w:pPr>
      <w:r>
        <w:rPr>
          <w:lang w:eastAsia="zh-CN"/>
        </w:rPr>
        <w:t>R</w:t>
      </w:r>
      <w:r w:rsidR="00AE2E81" w:rsidRPr="0002166B">
        <w:rPr>
          <w:lang w:eastAsia="zh-CN"/>
        </w:rPr>
        <w:t xml:space="preserve">egenerative payload can reduce the delay of Uu transmission </w:t>
      </w:r>
      <w:r w:rsidR="00712698">
        <w:rPr>
          <w:lang w:eastAsia="zh-CN"/>
        </w:rPr>
        <w:t>and requires less gateway compared with transparent payload. It is therefore beneficial to support regenerative payload on satellites</w:t>
      </w:r>
      <w:r w:rsidR="00152E2A">
        <w:rPr>
          <w:lang w:eastAsia="zh-CN"/>
        </w:rPr>
        <w:t xml:space="preserve">. </w:t>
      </w:r>
      <w:r w:rsidR="00E45AAE">
        <w:rPr>
          <w:lang w:eastAsia="zh-CN"/>
        </w:rPr>
        <w:t xml:space="preserve"> </w:t>
      </w:r>
      <w:r w:rsidR="00D2775B">
        <w:rPr>
          <w:lang w:eastAsia="zh-CN"/>
        </w:rPr>
        <w:t>O</w:t>
      </w:r>
      <w:r w:rsidR="00D94EDC">
        <w:rPr>
          <w:lang w:eastAsia="zh-CN"/>
        </w:rPr>
        <w:t>n</w:t>
      </w:r>
      <w:r w:rsidR="00D2775B">
        <w:rPr>
          <w:lang w:eastAsia="zh-CN"/>
        </w:rPr>
        <w:t xml:space="preserve">e straightforward and also future proof way to support regenerative payload is to have full </w:t>
      </w:r>
      <w:r w:rsidR="00E45AAE">
        <w:rPr>
          <w:lang w:eastAsia="zh-CN"/>
        </w:rPr>
        <w:t>gNB on board</w:t>
      </w:r>
      <w:r w:rsidR="00AA1164">
        <w:rPr>
          <w:lang w:eastAsia="zh-CN"/>
        </w:rPr>
        <w:t xml:space="preserve">. </w:t>
      </w:r>
    </w:p>
    <w:p w14:paraId="6932BF95" w14:textId="40585BF8" w:rsidR="00AE2E81" w:rsidRPr="0002166B" w:rsidRDefault="00AE2E81" w:rsidP="00AE2E81">
      <w:pPr>
        <w:rPr>
          <w:lang w:eastAsia="zh-CN"/>
        </w:rPr>
      </w:pPr>
      <w:r w:rsidRPr="0002166B">
        <w:rPr>
          <w:lang w:eastAsia="zh-CN"/>
        </w:rPr>
        <w:t xml:space="preserve">For RAN1 and RAN2, </w:t>
      </w:r>
      <w:r w:rsidR="00E45AAE">
        <w:rPr>
          <w:lang w:eastAsia="zh-CN"/>
        </w:rPr>
        <w:t>the design of Uu interface is generally common for transparent payload and regenerative payload. One</w:t>
      </w:r>
      <w:r w:rsidRPr="0002166B">
        <w:rPr>
          <w:lang w:eastAsia="zh-CN"/>
        </w:rPr>
        <w:t xml:space="preserve"> </w:t>
      </w:r>
      <w:r w:rsidR="00E45AAE">
        <w:rPr>
          <w:lang w:eastAsia="zh-CN"/>
        </w:rPr>
        <w:t xml:space="preserve">potential </w:t>
      </w:r>
      <w:r w:rsidRPr="0002166B">
        <w:rPr>
          <w:lang w:eastAsia="zh-CN"/>
        </w:rPr>
        <w:t xml:space="preserve">difference between transparent payload and regenerative payload </w:t>
      </w:r>
      <w:r w:rsidR="00E45AAE">
        <w:rPr>
          <w:lang w:eastAsia="zh-CN"/>
        </w:rPr>
        <w:t xml:space="preserve">may be the handling of delay for the Uu interface, in which case </w:t>
      </w:r>
      <w:r w:rsidRPr="0002166B">
        <w:rPr>
          <w:lang w:eastAsia="zh-CN"/>
        </w:rPr>
        <w:t xml:space="preserve">regenerative payload does not include the delay </w:t>
      </w:r>
      <w:r w:rsidR="00E45AAE">
        <w:rPr>
          <w:lang w:eastAsia="zh-CN"/>
        </w:rPr>
        <w:t>from</w:t>
      </w:r>
      <w:r w:rsidR="00E45AAE" w:rsidRPr="0002166B">
        <w:rPr>
          <w:lang w:eastAsia="zh-CN"/>
        </w:rPr>
        <w:t xml:space="preserve"> </w:t>
      </w:r>
      <w:r w:rsidRPr="0002166B">
        <w:rPr>
          <w:lang w:eastAsia="zh-CN"/>
        </w:rPr>
        <w:t xml:space="preserve">the feeder link. In Rel-17/Rel-18, the reference point at which uplink time synchronization </w:t>
      </w:r>
      <w:r w:rsidR="00E45AAE">
        <w:rPr>
          <w:lang w:eastAsia="zh-CN"/>
        </w:rPr>
        <w:t>to</w:t>
      </w:r>
      <w:r w:rsidR="00E45AAE" w:rsidRPr="0002166B">
        <w:rPr>
          <w:lang w:eastAsia="zh-CN"/>
        </w:rPr>
        <w:t xml:space="preserve"> </w:t>
      </w:r>
      <w:r w:rsidRPr="0002166B">
        <w:rPr>
          <w:lang w:eastAsia="zh-CN"/>
        </w:rPr>
        <w:t>be achieved is configured by the network. The UE need</w:t>
      </w:r>
      <w:r w:rsidR="00E45AAE">
        <w:rPr>
          <w:lang w:eastAsia="zh-CN"/>
        </w:rPr>
        <w:t>s</w:t>
      </w:r>
      <w:r w:rsidRPr="0002166B">
        <w:rPr>
          <w:lang w:eastAsia="zh-CN"/>
        </w:rPr>
        <w:t xml:space="preserve"> to know the delay (i.e. common TA) between the reference point and gNB. In the regenerative case, the network can configure the reference point as the </w:t>
      </w:r>
      <w:r w:rsidRPr="0002166B">
        <w:rPr>
          <w:lang w:eastAsia="zh-CN"/>
        </w:rPr>
        <w:lastRenderedPageBreak/>
        <w:t xml:space="preserve">point of satellite </w:t>
      </w:r>
      <w:r w:rsidR="00E45AAE">
        <w:rPr>
          <w:lang w:eastAsia="zh-CN"/>
        </w:rPr>
        <w:t>with</w:t>
      </w:r>
      <w:r w:rsidR="00E45AAE" w:rsidRPr="0002166B">
        <w:rPr>
          <w:lang w:eastAsia="zh-CN"/>
        </w:rPr>
        <w:t xml:space="preserve"> </w:t>
      </w:r>
      <w:r w:rsidRPr="0002166B">
        <w:rPr>
          <w:lang w:eastAsia="zh-CN"/>
        </w:rPr>
        <w:t>the common TA equal</w:t>
      </w:r>
      <w:r w:rsidR="00E45AAE">
        <w:rPr>
          <w:lang w:eastAsia="zh-CN"/>
        </w:rPr>
        <w:t>s</w:t>
      </w:r>
      <w:r w:rsidRPr="0002166B">
        <w:rPr>
          <w:lang w:eastAsia="zh-CN"/>
        </w:rPr>
        <w:t xml:space="preserve"> to 0. In this case, the regenerative payload has no impact on RAN1 and RAN2 stage 3 specification. </w:t>
      </w:r>
    </w:p>
    <w:p w14:paraId="266BA212" w14:textId="0EDD86AE" w:rsidR="006A21B0" w:rsidRPr="0002166B" w:rsidRDefault="00E45AAE" w:rsidP="00AE2E81">
      <w:pPr>
        <w:rPr>
          <w:lang w:eastAsia="zh-CN"/>
        </w:rPr>
      </w:pPr>
      <w:r>
        <w:rPr>
          <w:lang w:eastAsia="zh-CN"/>
        </w:rPr>
        <w:t>For RAN3, i</w:t>
      </w:r>
      <w:r w:rsidR="00AE2E81" w:rsidRPr="0002166B">
        <w:rPr>
          <w:lang w:eastAsia="zh-CN"/>
        </w:rPr>
        <w:t xml:space="preserve">n </w:t>
      </w:r>
      <w:r w:rsidR="007F46F7">
        <w:rPr>
          <w:lang w:eastAsia="zh-CN"/>
        </w:rPr>
        <w:t xml:space="preserve">Rel-16 </w:t>
      </w:r>
      <w:r w:rsidR="00AE2E81" w:rsidRPr="0002166B">
        <w:rPr>
          <w:lang w:eastAsia="zh-CN"/>
        </w:rPr>
        <w:t>NR NTN</w:t>
      </w:r>
      <w:r w:rsidR="00AA3F23">
        <w:rPr>
          <w:lang w:eastAsia="zh-CN"/>
        </w:rPr>
        <w:t xml:space="preserve"> SI</w:t>
      </w:r>
      <w:r w:rsidR="00AE2E81" w:rsidRPr="0002166B">
        <w:rPr>
          <w:lang w:eastAsia="zh-CN"/>
        </w:rPr>
        <w:t xml:space="preserve">, the feeder link switch </w:t>
      </w:r>
      <w:r>
        <w:rPr>
          <w:lang w:eastAsia="zh-CN"/>
        </w:rPr>
        <w:t xml:space="preserve">has been studied </w:t>
      </w:r>
      <w:r w:rsidR="007F46F7">
        <w:rPr>
          <w:lang w:eastAsia="zh-CN"/>
        </w:rPr>
        <w:t>for</w:t>
      </w:r>
      <w:r w:rsidR="00AE2E81" w:rsidRPr="0002166B">
        <w:rPr>
          <w:lang w:eastAsia="zh-CN"/>
        </w:rPr>
        <w:t xml:space="preserve"> the </w:t>
      </w:r>
      <w:r w:rsidR="00AE2E81">
        <w:rPr>
          <w:lang w:eastAsia="zh-CN"/>
        </w:rPr>
        <w:t>gNB on board</w:t>
      </w:r>
      <w:r w:rsidR="007F46F7">
        <w:rPr>
          <w:lang w:eastAsia="zh-CN"/>
        </w:rPr>
        <w:t xml:space="preserve"> architecture</w:t>
      </w:r>
      <w:r w:rsidR="00AE2E81" w:rsidRPr="0002166B">
        <w:rPr>
          <w:lang w:eastAsia="zh-CN"/>
        </w:rPr>
        <w:t xml:space="preserve">. The </w:t>
      </w:r>
      <w:r w:rsidR="002C2E85">
        <w:rPr>
          <w:lang w:eastAsia="zh-CN"/>
        </w:rPr>
        <w:t xml:space="preserve">agreed solutions </w:t>
      </w:r>
      <w:r w:rsidR="00AE2E81" w:rsidRPr="0002166B">
        <w:rPr>
          <w:lang w:eastAsia="zh-CN"/>
        </w:rPr>
        <w:t xml:space="preserve">are </w:t>
      </w:r>
      <w:r w:rsidR="007F46F7">
        <w:rPr>
          <w:lang w:eastAsia="zh-CN"/>
        </w:rPr>
        <w:t>as</w:t>
      </w:r>
      <w:r w:rsidR="007F46F7" w:rsidRPr="0002166B">
        <w:rPr>
          <w:lang w:eastAsia="zh-CN"/>
        </w:rPr>
        <w:t xml:space="preserve"> </w:t>
      </w:r>
      <w:r w:rsidR="00AE2E81" w:rsidRPr="0002166B">
        <w:rPr>
          <w:lang w:eastAsia="zh-CN"/>
        </w:rPr>
        <w:t>followings:</w:t>
      </w:r>
    </w:p>
    <w:p w14:paraId="7A96EB5B" w14:textId="6C7D2E33" w:rsidR="002C2E85" w:rsidRDefault="00AE2E81" w:rsidP="002C2E85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 w:rsidRPr="0002166B" w:rsidDel="006A21B0">
        <w:rPr>
          <w:lang w:eastAsia="zh-CN"/>
        </w:rPr>
        <w:t xml:space="preserve">The existing NG procedure without modification can support the feeder link switch over when the satellite remains in the coverage area of current AMF. </w:t>
      </w:r>
    </w:p>
    <w:p w14:paraId="6AF24444" w14:textId="77777777" w:rsidR="002C2E85" w:rsidRDefault="00AE2E81" w:rsidP="002C2E85">
      <w:pPr>
        <w:pStyle w:val="ListParagraph"/>
        <w:numPr>
          <w:ilvl w:val="0"/>
          <w:numId w:val="13"/>
        </w:numPr>
        <w:ind w:firstLineChars="0"/>
      </w:pPr>
      <w:r w:rsidRPr="0002166B" w:rsidDel="006A21B0">
        <w:rPr>
          <w:lang w:eastAsia="zh-CN"/>
        </w:rPr>
        <w:t xml:space="preserve">For the case that the satellite moves into a coverage of a new AMF, </w:t>
      </w:r>
      <w:r w:rsidRPr="0002166B" w:rsidDel="006A21B0">
        <w:t xml:space="preserve">the current specification has supported that the satellite/gNB setup the NG with the new AMF, while still keep the NG with the old AMF. </w:t>
      </w:r>
    </w:p>
    <w:p w14:paraId="4713E3E9" w14:textId="6C177ABD" w:rsidR="00AE2E81" w:rsidRPr="0002166B" w:rsidRDefault="00E45AAE" w:rsidP="00AE2E81">
      <w:pPr>
        <w:rPr>
          <w:lang w:eastAsia="zh-CN"/>
        </w:rPr>
      </w:pPr>
      <w:r>
        <w:rPr>
          <w:lang w:eastAsia="zh-CN"/>
        </w:rPr>
        <w:t xml:space="preserve">In summary, all the existing stage 3 procedures can already support regenerative payload, without critical needs missing. On the other hand, it is worth updating stage 2 specifications to explicitly describe what has been supported, i.e. stage 2 specification needs updates to reflect support of regenerative payload for NTN. </w:t>
      </w:r>
    </w:p>
    <w:p w14:paraId="611B3497" w14:textId="1CACD01A" w:rsidR="00AE2E81" w:rsidRPr="00B80BE1" w:rsidRDefault="00AE2E81" w:rsidP="00AE2E81">
      <w:pPr>
        <w:rPr>
          <w:i/>
          <w:color w:val="FF0000"/>
          <w:lang w:eastAsia="zh-CN"/>
        </w:rPr>
      </w:pPr>
      <w:r w:rsidRPr="00B80BE1">
        <w:rPr>
          <w:b/>
          <w:i/>
          <w:lang w:eastAsia="zh-CN"/>
        </w:rPr>
        <w:t xml:space="preserve">Proposal </w:t>
      </w:r>
      <w:r w:rsidR="00B77DD8">
        <w:rPr>
          <w:b/>
          <w:i/>
          <w:lang w:eastAsia="zh-CN"/>
        </w:rPr>
        <w:t>5</w:t>
      </w:r>
      <w:r w:rsidRPr="00B80BE1">
        <w:rPr>
          <w:b/>
          <w:i/>
          <w:lang w:eastAsia="zh-CN"/>
        </w:rPr>
        <w:t xml:space="preserve">: </w:t>
      </w:r>
      <w:r w:rsidR="00AA3F23">
        <w:rPr>
          <w:b/>
          <w:i/>
          <w:lang w:eastAsia="zh-CN"/>
        </w:rPr>
        <w:t>to support regenerative payload with full</w:t>
      </w:r>
      <w:r>
        <w:rPr>
          <w:b/>
          <w:i/>
          <w:lang w:eastAsia="zh-CN"/>
        </w:rPr>
        <w:t xml:space="preserve"> gNB on board</w:t>
      </w:r>
      <w:r w:rsidRPr="00B80BE1">
        <w:rPr>
          <w:b/>
          <w:i/>
          <w:lang w:eastAsia="zh-CN"/>
        </w:rPr>
        <w:t xml:space="preserve">, </w:t>
      </w:r>
      <w:r w:rsidR="00AA3F23">
        <w:rPr>
          <w:b/>
          <w:i/>
          <w:lang w:eastAsia="zh-CN"/>
        </w:rPr>
        <w:t xml:space="preserve">the </w:t>
      </w:r>
      <w:r w:rsidRPr="00B80BE1">
        <w:rPr>
          <w:b/>
          <w:i/>
          <w:lang w:eastAsia="zh-CN"/>
        </w:rPr>
        <w:t xml:space="preserve">only </w:t>
      </w:r>
      <w:r w:rsidR="00AA3F23">
        <w:rPr>
          <w:b/>
          <w:i/>
          <w:lang w:eastAsia="zh-CN"/>
        </w:rPr>
        <w:t>specification change is</w:t>
      </w:r>
      <w:r w:rsidR="006A21B0">
        <w:rPr>
          <w:b/>
          <w:i/>
          <w:lang w:eastAsia="zh-CN"/>
        </w:rPr>
        <w:t xml:space="preserve"> </w:t>
      </w:r>
      <w:r w:rsidRPr="00B80BE1">
        <w:rPr>
          <w:b/>
          <w:i/>
          <w:lang w:eastAsia="zh-CN"/>
        </w:rPr>
        <w:t xml:space="preserve">to modify </w:t>
      </w:r>
      <w:r w:rsidR="00AA3F23">
        <w:rPr>
          <w:b/>
          <w:i/>
          <w:lang w:eastAsia="zh-CN"/>
        </w:rPr>
        <w:t xml:space="preserve">38.300 </w:t>
      </w:r>
      <w:r>
        <w:rPr>
          <w:b/>
          <w:i/>
          <w:lang w:eastAsia="zh-CN"/>
        </w:rPr>
        <w:t xml:space="preserve">specification to </w:t>
      </w:r>
      <w:r w:rsidR="00E45AAE">
        <w:rPr>
          <w:b/>
          <w:i/>
          <w:lang w:eastAsia="zh-CN"/>
        </w:rPr>
        <w:t xml:space="preserve">describe </w:t>
      </w:r>
      <w:r w:rsidR="00AA3F23">
        <w:rPr>
          <w:b/>
          <w:i/>
          <w:lang w:eastAsia="zh-CN"/>
        </w:rPr>
        <w:t xml:space="preserve">regenerative payload with full </w:t>
      </w:r>
      <w:r>
        <w:rPr>
          <w:b/>
          <w:i/>
          <w:lang w:eastAsia="zh-CN"/>
        </w:rPr>
        <w:t>gNB on board</w:t>
      </w:r>
      <w:r w:rsidRPr="00B80BE1">
        <w:rPr>
          <w:b/>
          <w:i/>
          <w:lang w:eastAsia="zh-CN"/>
        </w:rPr>
        <w:t xml:space="preserve"> is supported.</w:t>
      </w:r>
      <w:r w:rsidRPr="00B80BE1">
        <w:rPr>
          <w:i/>
          <w:color w:val="FF0000"/>
          <w:lang w:eastAsia="zh-CN"/>
        </w:rPr>
        <w:t xml:space="preserve"> </w:t>
      </w:r>
    </w:p>
    <w:p w14:paraId="4553DFFB" w14:textId="77777777" w:rsidR="0002166B" w:rsidRPr="0002166B" w:rsidRDefault="0002166B" w:rsidP="0002166B">
      <w:pPr>
        <w:rPr>
          <w:color w:val="FF0000"/>
          <w:lang w:eastAsia="zh-CN"/>
        </w:rPr>
      </w:pPr>
    </w:p>
    <w:p w14:paraId="3DC48C75" w14:textId="4F60EB74" w:rsidR="0002166B" w:rsidRPr="0002166B" w:rsidRDefault="0002166B" w:rsidP="009D4A8A">
      <w:pPr>
        <w:pStyle w:val="Heading3"/>
        <w:rPr>
          <w:lang w:eastAsia="zh-CN"/>
        </w:rPr>
      </w:pPr>
      <w:r w:rsidRPr="0002166B">
        <w:rPr>
          <w:lang w:eastAsia="zh-CN"/>
        </w:rPr>
        <w:t xml:space="preserve">  </w:t>
      </w:r>
      <w:r w:rsidR="00D278D8">
        <w:rPr>
          <w:lang w:eastAsia="zh-CN"/>
        </w:rPr>
        <w:t>Mobility</w:t>
      </w:r>
      <w:r w:rsidR="003638FB">
        <w:rPr>
          <w:lang w:eastAsia="zh-CN"/>
        </w:rPr>
        <w:t xml:space="preserve"> enhancement</w:t>
      </w:r>
    </w:p>
    <w:p w14:paraId="5AC756B6" w14:textId="4A04C86C" w:rsidR="003161B6" w:rsidRDefault="0002166B" w:rsidP="0002166B">
      <w:pPr>
        <w:rPr>
          <w:lang w:eastAsia="zh-CN"/>
        </w:rPr>
      </w:pPr>
      <w:r w:rsidRPr="0002166B">
        <w:rPr>
          <w:lang w:eastAsia="zh-CN"/>
        </w:rPr>
        <w:t xml:space="preserve"> </w:t>
      </w:r>
      <w:r w:rsidR="003161B6">
        <w:rPr>
          <w:lang w:eastAsia="zh-CN"/>
        </w:rPr>
        <w:t xml:space="preserve">According to what has been discussed and specified in Rel-17 and Rel-18, it seems that mobility between TN-NTN </w:t>
      </w:r>
      <w:r w:rsidR="006F27ED">
        <w:rPr>
          <w:lang w:eastAsia="zh-CN"/>
        </w:rPr>
        <w:t xml:space="preserve">is </w:t>
      </w:r>
      <w:r w:rsidR="00E51222">
        <w:rPr>
          <w:lang w:eastAsia="zh-CN"/>
        </w:rPr>
        <w:t xml:space="preserve">well </w:t>
      </w:r>
      <w:r w:rsidR="006F27ED">
        <w:rPr>
          <w:lang w:eastAsia="zh-CN"/>
        </w:rPr>
        <w:t xml:space="preserve">supported including </w:t>
      </w:r>
      <w:r w:rsidR="003161B6">
        <w:rPr>
          <w:lang w:eastAsia="zh-CN"/>
        </w:rPr>
        <w:t>both Xn/Ng based handover and cell (re)selection procedures with assistant NTN information. There seems no critical issues to be further enhanced.</w:t>
      </w:r>
    </w:p>
    <w:p w14:paraId="55E58C51" w14:textId="0912F791" w:rsidR="00471091" w:rsidRDefault="00471091" w:rsidP="0002166B">
      <w:pPr>
        <w:rPr>
          <w:lang w:eastAsia="zh-CN"/>
        </w:rPr>
      </w:pPr>
      <w:r w:rsidRPr="007F685B">
        <w:rPr>
          <w:rFonts w:eastAsiaTheme="minorEastAsia"/>
          <w:b/>
          <w:i/>
          <w:lang w:eastAsia="zh-CN"/>
        </w:rPr>
        <w:t>Observation 1: there are no critical issues for the TN-NTN mobility.</w:t>
      </w:r>
    </w:p>
    <w:p w14:paraId="5AAC626E" w14:textId="3489C30F" w:rsidR="007254C7" w:rsidRPr="007254C7" w:rsidRDefault="003161B6" w:rsidP="0002166B">
      <w:pPr>
        <w:rPr>
          <w:lang w:eastAsia="zh-CN"/>
        </w:rPr>
      </w:pPr>
      <w:r>
        <w:rPr>
          <w:lang w:eastAsia="zh-CN"/>
        </w:rPr>
        <w:t>For NTN-NTN mobility, i</w:t>
      </w:r>
      <w:r w:rsidR="00D278D8">
        <w:rPr>
          <w:lang w:eastAsia="zh-CN"/>
        </w:rPr>
        <w:t>n Rel-18, RAN2 has agreed to</w:t>
      </w:r>
      <w:r w:rsidR="00FA56F6">
        <w:rPr>
          <w:lang w:eastAsia="zh-CN"/>
        </w:rPr>
        <w:t xml:space="preserve"> support the </w:t>
      </w:r>
      <w:r w:rsidR="00CA3573">
        <w:rPr>
          <w:lang w:eastAsia="zh-CN"/>
        </w:rPr>
        <w:t xml:space="preserve">hard </w:t>
      </w:r>
      <w:r w:rsidR="00FA56F6">
        <w:rPr>
          <w:lang w:eastAsia="zh-CN"/>
        </w:rPr>
        <w:t xml:space="preserve">satellite switch without handover command in the unchanged PCI scenario. </w:t>
      </w:r>
      <w:r w:rsidR="00411163">
        <w:rPr>
          <w:lang w:eastAsia="zh-CN"/>
        </w:rPr>
        <w:t xml:space="preserve">For the </w:t>
      </w:r>
      <w:r w:rsidR="00CA3573">
        <w:rPr>
          <w:lang w:eastAsia="zh-CN"/>
        </w:rPr>
        <w:t xml:space="preserve">soft satellite </w:t>
      </w:r>
      <w:r w:rsidR="00411163">
        <w:rPr>
          <w:lang w:eastAsia="zh-CN"/>
        </w:rPr>
        <w:t xml:space="preserve">switch </w:t>
      </w:r>
      <w:r w:rsidR="00CA3573">
        <w:rPr>
          <w:lang w:eastAsia="zh-CN"/>
        </w:rPr>
        <w:t>without handover command in the unchanged PCI scenario</w:t>
      </w:r>
      <w:r w:rsidR="00411163">
        <w:rPr>
          <w:lang w:eastAsia="zh-CN"/>
        </w:rPr>
        <w:t xml:space="preserve">, RAN1 </w:t>
      </w:r>
      <w:r w:rsidR="00CA3573">
        <w:rPr>
          <w:lang w:eastAsia="zh-CN"/>
        </w:rPr>
        <w:t>has agreed that it is feasible</w:t>
      </w:r>
      <w:r w:rsidR="007254C7">
        <w:rPr>
          <w:lang w:eastAsia="zh-CN"/>
        </w:rPr>
        <w:t xml:space="preserve"> under the following conditions</w:t>
      </w:r>
      <w:r w:rsidR="00411163">
        <w:rPr>
          <w:lang w:eastAsia="zh-CN"/>
        </w:rPr>
        <w:t>.</w:t>
      </w:r>
      <w:r w:rsidR="00CA3573">
        <w:rPr>
          <w:lang w:eastAsia="zh-CN"/>
        </w:rPr>
        <w:t xml:space="preserve"> RAN1 also confirms that the same UE behavior may be applied for soft satellite. </w:t>
      </w:r>
      <w:r>
        <w:rPr>
          <w:lang w:eastAsia="zh-CN"/>
        </w:rPr>
        <w:t>The LS has been sent to RAN2 and RAN2 can continue the solution discussion in Rel-18. If there is no enough time to converge in Rel-18,</w:t>
      </w:r>
      <w:r w:rsidR="007254C7">
        <w:rPr>
          <w:lang w:eastAsia="zh-CN"/>
        </w:rPr>
        <w:t xml:space="preserve"> RAN2 </w:t>
      </w:r>
      <w:r>
        <w:rPr>
          <w:lang w:eastAsia="zh-CN"/>
        </w:rPr>
        <w:t>should continue</w:t>
      </w:r>
      <w:r w:rsidR="007254C7">
        <w:rPr>
          <w:lang w:eastAsia="zh-CN"/>
        </w:rPr>
        <w:t xml:space="preserve"> </w:t>
      </w:r>
      <w:r>
        <w:rPr>
          <w:lang w:eastAsia="zh-CN"/>
        </w:rPr>
        <w:t>specifying</w:t>
      </w:r>
      <w:r w:rsidR="007254C7">
        <w:rPr>
          <w:lang w:eastAsia="zh-CN"/>
        </w:rPr>
        <w:t xml:space="preserve"> the solution </w:t>
      </w:r>
      <w:r w:rsidR="002A0C22">
        <w:rPr>
          <w:lang w:eastAsia="zh-CN"/>
        </w:rPr>
        <w:t>for</w:t>
      </w:r>
      <w:r w:rsidR="007254C7">
        <w:rPr>
          <w:lang w:eastAsia="zh-CN"/>
        </w:rPr>
        <w:t xml:space="preserve"> the unchanged PCI scenario in </w:t>
      </w:r>
      <w:r>
        <w:rPr>
          <w:lang w:eastAsia="zh-CN"/>
        </w:rPr>
        <w:t>Rel-19</w:t>
      </w:r>
      <w:r w:rsidR="007254C7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254C7" w14:paraId="37EDAB9E" w14:textId="77777777" w:rsidTr="007254C7">
        <w:tc>
          <w:tcPr>
            <w:tcW w:w="9307" w:type="dxa"/>
          </w:tcPr>
          <w:p w14:paraId="1FFC6FAE" w14:textId="77777777" w:rsidR="007254C7" w:rsidRPr="004068C3" w:rsidRDefault="007254C7" w:rsidP="007254C7">
            <w:pPr>
              <w:rPr>
                <w:b/>
                <w:lang w:eastAsia="zh-CN"/>
              </w:rPr>
            </w:pPr>
            <w:r w:rsidRPr="004068C3">
              <w:rPr>
                <w:rFonts w:hint="eastAsia"/>
                <w:b/>
                <w:color w:val="000000"/>
                <w:lang w:eastAsia="zh-CN"/>
              </w:rPr>
              <w:t xml:space="preserve">Question 2: If it is </w:t>
            </w:r>
            <w:r w:rsidRPr="004068C3">
              <w:rPr>
                <w:b/>
                <w:color w:val="000000"/>
                <w:lang w:eastAsia="zh-CN"/>
              </w:rPr>
              <w:t>feasible</w:t>
            </w:r>
            <w:r w:rsidRPr="004068C3">
              <w:rPr>
                <w:rFonts w:hint="eastAsia"/>
                <w:b/>
                <w:color w:val="000000"/>
                <w:lang w:eastAsia="zh-CN"/>
              </w:rPr>
              <w:t xml:space="preserve"> to support soft satellite switching without PCI change?</w:t>
            </w:r>
          </w:p>
          <w:p w14:paraId="32551A5D" w14:textId="77777777" w:rsidR="007254C7" w:rsidRPr="004068C3" w:rsidRDefault="007254C7" w:rsidP="007254C7">
            <w:pPr>
              <w:rPr>
                <w:b/>
                <w:lang w:eastAsia="zh-CN"/>
              </w:rPr>
            </w:pPr>
            <w:r w:rsidRPr="004068C3">
              <w:rPr>
                <w:rFonts w:hint="eastAsia"/>
                <w:b/>
                <w:lang w:eastAsia="zh-CN"/>
              </w:rPr>
              <w:t xml:space="preserve">Reply: </w:t>
            </w:r>
          </w:p>
          <w:p w14:paraId="05E12573" w14:textId="77777777" w:rsidR="007254C7" w:rsidRDefault="007254C7" w:rsidP="007254C7">
            <w:pPr>
              <w:rPr>
                <w:color w:val="00000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Cs w:val="20"/>
                <w:lang w:eastAsia="zh-CN"/>
              </w:rPr>
              <w:t xml:space="preserve">Under the following conditions: </w:t>
            </w:r>
          </w:p>
          <w:p w14:paraId="29666114" w14:textId="77777777" w:rsidR="007254C7" w:rsidRPr="00B26E13" w:rsidRDefault="007254C7" w:rsidP="007254C7">
            <w:pPr>
              <w:pStyle w:val="ListParagraph"/>
              <w:numPr>
                <w:ilvl w:val="0"/>
                <w:numId w:val="32"/>
              </w:numPr>
              <w:ind w:firstLineChars="0"/>
              <w:rPr>
                <w:rFonts w:eastAsiaTheme="minorEastAsia"/>
                <w:lang w:eastAsia="zh-CN"/>
              </w:rPr>
            </w:pPr>
            <w:r w:rsidRPr="00B26E13">
              <w:rPr>
                <w:rFonts w:eastAsiaTheme="minorEastAsia" w:hint="eastAsia"/>
                <w:lang w:eastAsia="zh-CN"/>
              </w:rPr>
              <w:t xml:space="preserve">UE is not required to connect to two satellites </w:t>
            </w:r>
            <w:r w:rsidRPr="00B26E13">
              <w:rPr>
                <w:rFonts w:eastAsiaTheme="minorEastAsia"/>
                <w:lang w:eastAsia="zh-CN"/>
              </w:rPr>
              <w:t>simultaneously</w:t>
            </w:r>
            <w:r w:rsidRPr="00B26E13">
              <w:rPr>
                <w:rFonts w:eastAsiaTheme="minorEastAsia" w:hint="eastAsia"/>
                <w:lang w:eastAsia="zh-CN"/>
              </w:rPr>
              <w:t xml:space="preserve"> during soft satellite switching. </w:t>
            </w:r>
          </w:p>
          <w:p w14:paraId="57A70DDD" w14:textId="77777777" w:rsidR="007254C7" w:rsidRPr="00B26E13" w:rsidRDefault="007254C7" w:rsidP="007254C7">
            <w:pPr>
              <w:pStyle w:val="ListParagraph"/>
              <w:numPr>
                <w:ilvl w:val="0"/>
                <w:numId w:val="32"/>
              </w:numPr>
              <w:ind w:firstLineChars="0"/>
              <w:rPr>
                <w:rFonts w:eastAsiaTheme="minorEastAsia"/>
                <w:lang w:eastAsia="zh-CN"/>
              </w:rPr>
            </w:pPr>
            <w:r w:rsidRPr="00B26E13">
              <w:rPr>
                <w:rFonts w:eastAsiaTheme="minorEastAsia" w:hint="eastAsia"/>
                <w:lang w:eastAsia="zh-CN"/>
              </w:rPr>
              <w:t xml:space="preserve">Interference avoidance/mitigation between two satellites may potentially be done by gNB </w:t>
            </w:r>
            <w:r w:rsidRPr="00B26E13">
              <w:rPr>
                <w:rFonts w:eastAsiaTheme="minorEastAsia"/>
                <w:lang w:eastAsia="zh-CN"/>
              </w:rPr>
              <w:t>implementation</w:t>
            </w:r>
            <w:r w:rsidRPr="00B26E13">
              <w:rPr>
                <w:rFonts w:eastAsiaTheme="minorEastAsia" w:hint="eastAsia"/>
                <w:lang w:eastAsia="zh-CN"/>
              </w:rPr>
              <w:t xml:space="preserve"> at least to ensure non-colliding SSB with same PCI at UE side. </w:t>
            </w:r>
          </w:p>
          <w:p w14:paraId="3ECBA9B5" w14:textId="77777777" w:rsidR="007254C7" w:rsidRPr="00B26E13" w:rsidRDefault="007254C7" w:rsidP="007254C7">
            <w:pPr>
              <w:pStyle w:val="ListParagraph"/>
              <w:numPr>
                <w:ilvl w:val="0"/>
                <w:numId w:val="32"/>
              </w:numPr>
              <w:ind w:firstLineChars="0"/>
              <w:rPr>
                <w:rFonts w:eastAsiaTheme="minorEastAsia"/>
                <w:lang w:eastAsia="zh-CN"/>
              </w:rPr>
            </w:pPr>
            <w:r w:rsidRPr="00B26E13">
              <w:rPr>
                <w:rFonts w:eastAsiaTheme="minorEastAsia" w:hint="eastAsia"/>
                <w:lang w:eastAsia="zh-CN"/>
              </w:rPr>
              <w:t>U</w:t>
            </w:r>
            <w:r w:rsidRPr="00B26E13">
              <w:rPr>
                <w:rFonts w:eastAsiaTheme="minorEastAsia"/>
                <w:lang w:eastAsia="zh-CN"/>
              </w:rPr>
              <w:t xml:space="preserve">E </w:t>
            </w:r>
            <w:r w:rsidRPr="00B26E13">
              <w:rPr>
                <w:rFonts w:eastAsiaTheme="minorEastAsia" w:hint="eastAsia"/>
                <w:lang w:eastAsia="zh-CN"/>
              </w:rPr>
              <w:t xml:space="preserve">is provided with the </w:t>
            </w:r>
            <w:r w:rsidRPr="00B26E13">
              <w:rPr>
                <w:rFonts w:eastAsiaTheme="minorEastAsia"/>
                <w:lang w:eastAsia="zh-CN"/>
              </w:rPr>
              <w:t>infor</w:t>
            </w:r>
            <w:r w:rsidRPr="00B26E13">
              <w:rPr>
                <w:rFonts w:eastAsiaTheme="minorEastAsia" w:hint="eastAsia"/>
                <w:lang w:eastAsia="zh-CN"/>
              </w:rPr>
              <w:t>m</w:t>
            </w:r>
            <w:r w:rsidRPr="00B26E13">
              <w:rPr>
                <w:rFonts w:eastAsiaTheme="minorEastAsia"/>
                <w:lang w:eastAsia="zh-CN"/>
              </w:rPr>
              <w:t xml:space="preserve">ation on new </w:t>
            </w:r>
            <w:r w:rsidRPr="00B26E13">
              <w:rPr>
                <w:rFonts w:eastAsiaTheme="minorEastAsia" w:hint="eastAsia"/>
                <w:lang w:eastAsia="zh-CN"/>
              </w:rPr>
              <w:t>common TA</w:t>
            </w:r>
            <w:r w:rsidRPr="00B26E13">
              <w:rPr>
                <w:rFonts w:eastAsiaTheme="minorEastAsia"/>
                <w:lang w:eastAsia="zh-CN"/>
              </w:rPr>
              <w:t>, K_mac</w:t>
            </w:r>
            <w:r w:rsidRPr="00B26E13">
              <w:rPr>
                <w:rFonts w:eastAsiaTheme="minorEastAsia" w:hint="eastAsia"/>
                <w:lang w:eastAsia="zh-CN"/>
              </w:rPr>
              <w:t xml:space="preserve">, </w:t>
            </w:r>
            <w:r w:rsidRPr="00B26E13">
              <w:rPr>
                <w:rFonts w:eastAsiaTheme="minorEastAsia"/>
                <w:lang w:eastAsia="zh-CN"/>
              </w:rPr>
              <w:t>ephemeris</w:t>
            </w:r>
            <w:r w:rsidRPr="00B26E13">
              <w:rPr>
                <w:rFonts w:eastAsiaTheme="minorEastAsia" w:hint="eastAsia"/>
                <w:lang w:eastAsia="zh-CN"/>
              </w:rPr>
              <w:t xml:space="preserve"> and </w:t>
            </w:r>
            <w:r w:rsidRPr="00B26E13">
              <w:rPr>
                <w:rFonts w:eastAsiaTheme="minorEastAsia"/>
                <w:lang w:eastAsia="zh-CN"/>
              </w:rPr>
              <w:t xml:space="preserve">cell-specific </w:t>
            </w:r>
            <w:r w:rsidRPr="00B26E13">
              <w:rPr>
                <w:rFonts w:eastAsiaTheme="minorEastAsia" w:hint="eastAsia"/>
                <w:lang w:eastAsia="zh-CN"/>
              </w:rPr>
              <w:t xml:space="preserve">K-offset are </w:t>
            </w:r>
            <w:r w:rsidRPr="00B26E13">
              <w:rPr>
                <w:rFonts w:eastAsiaTheme="minorEastAsia"/>
                <w:lang w:eastAsia="zh-CN"/>
              </w:rPr>
              <w:t>applied</w:t>
            </w:r>
            <w:r w:rsidRPr="00B26E13">
              <w:rPr>
                <w:rFonts w:eastAsiaTheme="minorEastAsia" w:hint="eastAsia"/>
                <w:lang w:eastAsia="zh-CN"/>
              </w:rPr>
              <w:t xml:space="preserve"> </w:t>
            </w:r>
            <w:r w:rsidRPr="00B26E13">
              <w:rPr>
                <w:rFonts w:eastAsiaTheme="minorEastAsia"/>
                <w:lang w:eastAsia="zh-CN"/>
              </w:rPr>
              <w:t>during</w:t>
            </w:r>
            <w:r w:rsidRPr="00B26E13">
              <w:rPr>
                <w:rFonts w:eastAsiaTheme="minorEastAsia" w:hint="eastAsia"/>
                <w:lang w:eastAsia="zh-CN"/>
              </w:rPr>
              <w:t xml:space="preserve"> resynchronization to new satellite.</w:t>
            </w:r>
          </w:p>
          <w:p w14:paraId="263A571A" w14:textId="77777777" w:rsidR="007254C7" w:rsidRPr="009665F3" w:rsidRDefault="007254C7" w:rsidP="007254C7">
            <w:pPr>
              <w:pStyle w:val="ListParagraph"/>
              <w:numPr>
                <w:ilvl w:val="0"/>
                <w:numId w:val="32"/>
              </w:numPr>
              <w:ind w:firstLineChars="0"/>
              <w:rPr>
                <w:rFonts w:eastAsiaTheme="minorEastAsia"/>
                <w:lang w:eastAsia="zh-CN"/>
              </w:rPr>
            </w:pPr>
            <w:r w:rsidRPr="009665F3">
              <w:rPr>
                <w:rFonts w:eastAsiaTheme="minorEastAsia"/>
                <w:lang w:eastAsia="zh-CN"/>
              </w:rPr>
              <w:t xml:space="preserve">UE </w:t>
            </w:r>
            <w:r w:rsidRPr="009665F3">
              <w:rPr>
                <w:rFonts w:eastAsiaTheme="minorEastAsia" w:hint="eastAsia"/>
                <w:lang w:eastAsia="zh-CN"/>
              </w:rPr>
              <w:t xml:space="preserve">may be provided with the information if needed to detect the </w:t>
            </w:r>
            <w:r w:rsidRPr="009665F3">
              <w:rPr>
                <w:rFonts w:eastAsiaTheme="minorEastAsia"/>
                <w:lang w:eastAsia="zh-CN"/>
              </w:rPr>
              <w:t>SSB of the new satellite</w:t>
            </w:r>
            <w:r w:rsidRPr="009665F3">
              <w:rPr>
                <w:rFonts w:eastAsiaTheme="minorEastAsia" w:hint="eastAsia"/>
                <w:lang w:eastAsia="zh-CN"/>
              </w:rPr>
              <w:t xml:space="preserve"> for soft </w:t>
            </w:r>
            <w:r w:rsidRPr="009665F3">
              <w:rPr>
                <w:rFonts w:eastAsiaTheme="minorEastAsia"/>
                <w:lang w:eastAsia="zh-CN"/>
              </w:rPr>
              <w:t>satellite</w:t>
            </w:r>
            <w:r w:rsidRPr="009665F3">
              <w:rPr>
                <w:rFonts w:eastAsiaTheme="minorEastAsia" w:hint="eastAsia"/>
                <w:lang w:eastAsia="zh-CN"/>
              </w:rPr>
              <w:t xml:space="preserve"> switching.</w:t>
            </w:r>
          </w:p>
          <w:p w14:paraId="272C4BD3" w14:textId="77777777" w:rsidR="007254C7" w:rsidRPr="009665F3" w:rsidRDefault="007254C7" w:rsidP="007254C7">
            <w:pPr>
              <w:pStyle w:val="ListParagraph"/>
              <w:numPr>
                <w:ilvl w:val="0"/>
                <w:numId w:val="32"/>
              </w:numPr>
              <w:ind w:firstLineChars="0"/>
              <w:rPr>
                <w:rFonts w:eastAsiaTheme="minorEastAsia"/>
                <w:lang w:eastAsia="zh-CN"/>
              </w:rPr>
            </w:pPr>
            <w:r w:rsidRPr="009665F3">
              <w:rPr>
                <w:rFonts w:eastAsiaTheme="minorEastAsia"/>
                <w:lang w:eastAsia="zh-CN"/>
              </w:rPr>
              <w:t xml:space="preserve">The </w:t>
            </w:r>
            <w:r w:rsidRPr="009665F3">
              <w:rPr>
                <w:rFonts w:eastAsiaTheme="minorEastAsia" w:hint="eastAsia"/>
                <w:lang w:eastAsia="zh-CN"/>
              </w:rPr>
              <w:t>same UE behavior may be applied for soft satellite switching and hard satellite switching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965AD26" w14:textId="77777777" w:rsidR="007254C7" w:rsidRDefault="007254C7" w:rsidP="007254C7">
            <w:pPr>
              <w:spacing w:after="0"/>
              <w:rPr>
                <w:color w:val="000000"/>
                <w:szCs w:val="20"/>
                <w:lang w:eastAsia="zh-CN"/>
              </w:rPr>
            </w:pPr>
          </w:p>
          <w:p w14:paraId="7CB0804A" w14:textId="77777777" w:rsidR="007254C7" w:rsidRPr="00B26E13" w:rsidRDefault="007254C7" w:rsidP="007254C7">
            <w:pPr>
              <w:spacing w:after="0"/>
              <w:rPr>
                <w:color w:val="000000"/>
                <w:szCs w:val="20"/>
                <w:lang w:eastAsia="zh-CN"/>
              </w:rPr>
            </w:pPr>
            <w:r w:rsidRPr="00B26E13">
              <w:rPr>
                <w:rFonts w:hint="eastAsia"/>
                <w:color w:val="000000"/>
                <w:szCs w:val="20"/>
                <w:lang w:eastAsia="zh-CN"/>
              </w:rPr>
              <w:t xml:space="preserve">RAN1 concludes it is </w:t>
            </w:r>
            <w:r w:rsidRPr="00B26E13">
              <w:rPr>
                <w:color w:val="000000"/>
                <w:szCs w:val="20"/>
                <w:lang w:eastAsia="zh-CN"/>
              </w:rPr>
              <w:t>feasible</w:t>
            </w:r>
            <w:r w:rsidRPr="00B26E13">
              <w:rPr>
                <w:rFonts w:hint="eastAsia"/>
                <w:color w:val="000000"/>
                <w:szCs w:val="20"/>
                <w:lang w:eastAsia="zh-CN"/>
              </w:rPr>
              <w:t xml:space="preserve"> for soft satellite switching without PCI change</w:t>
            </w:r>
            <w:r w:rsidRPr="00B26E13">
              <w:rPr>
                <w:color w:val="000000"/>
                <w:szCs w:val="20"/>
                <w:lang w:eastAsia="zh-CN"/>
              </w:rPr>
              <w:t>.</w:t>
            </w:r>
            <w:r w:rsidRPr="00B26E13">
              <w:rPr>
                <w:rFonts w:hint="eastAsia"/>
                <w:color w:val="000000"/>
                <w:szCs w:val="20"/>
                <w:lang w:eastAsia="zh-CN"/>
              </w:rPr>
              <w:t xml:space="preserve"> </w:t>
            </w:r>
          </w:p>
          <w:p w14:paraId="1EC99F36" w14:textId="77777777" w:rsidR="007254C7" w:rsidRPr="007254C7" w:rsidRDefault="007254C7" w:rsidP="0002166B">
            <w:pPr>
              <w:rPr>
                <w:lang w:eastAsia="zh-CN"/>
              </w:rPr>
            </w:pPr>
          </w:p>
        </w:tc>
      </w:tr>
    </w:tbl>
    <w:p w14:paraId="3CEF8F84" w14:textId="2CA79124" w:rsidR="003161B6" w:rsidRPr="00646CBD" w:rsidRDefault="003161B6" w:rsidP="003161B6">
      <w:pPr>
        <w:rPr>
          <w:b/>
          <w:i/>
          <w:lang w:eastAsia="zh-CN"/>
        </w:rPr>
      </w:pPr>
      <w:r w:rsidRPr="00646CBD">
        <w:rPr>
          <w:rFonts w:eastAsiaTheme="minorEastAsia"/>
          <w:b/>
          <w:i/>
          <w:lang w:eastAsia="zh-CN"/>
        </w:rPr>
        <w:t xml:space="preserve">Proposal </w:t>
      </w:r>
      <w:r w:rsidR="00226961">
        <w:rPr>
          <w:rFonts w:eastAsiaTheme="minorEastAsia"/>
          <w:b/>
          <w:i/>
          <w:lang w:eastAsia="zh-CN"/>
        </w:rPr>
        <w:t>6</w:t>
      </w:r>
      <w:r w:rsidRPr="00646CBD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s</w:t>
      </w:r>
      <w:r w:rsidRPr="00646CBD">
        <w:rPr>
          <w:rFonts w:eastAsiaTheme="minorEastAsia"/>
          <w:b/>
          <w:i/>
          <w:lang w:eastAsia="zh-CN"/>
        </w:rPr>
        <w:t xml:space="preserve">pecify </w:t>
      </w:r>
      <w:r>
        <w:rPr>
          <w:rFonts w:eastAsiaTheme="minorEastAsia"/>
          <w:b/>
          <w:i/>
          <w:lang w:eastAsia="zh-CN"/>
        </w:rPr>
        <w:t xml:space="preserve">soft </w:t>
      </w:r>
      <w:r w:rsidRPr="00646CBD">
        <w:rPr>
          <w:rFonts w:eastAsiaTheme="minorEastAsia"/>
          <w:b/>
          <w:i/>
          <w:lang w:eastAsia="zh-CN"/>
        </w:rPr>
        <w:t xml:space="preserve">satellite switch </w:t>
      </w:r>
      <w:r>
        <w:rPr>
          <w:rFonts w:eastAsiaTheme="minorEastAsia"/>
          <w:b/>
          <w:i/>
          <w:lang w:eastAsia="zh-CN"/>
        </w:rPr>
        <w:t xml:space="preserve">mechanism with unchanged PCI, if </w:t>
      </w:r>
      <w:r w:rsidR="00DF4C0F">
        <w:rPr>
          <w:rFonts w:eastAsiaTheme="minorEastAsia"/>
          <w:b/>
          <w:i/>
          <w:lang w:eastAsia="zh-CN"/>
        </w:rPr>
        <w:t>i</w:t>
      </w:r>
      <w:r w:rsidR="003C1094">
        <w:rPr>
          <w:rFonts w:eastAsiaTheme="minorEastAsia"/>
          <w:b/>
          <w:i/>
          <w:lang w:eastAsia="zh-CN"/>
        </w:rPr>
        <w:t>t</w:t>
      </w:r>
      <w:r>
        <w:rPr>
          <w:rFonts w:eastAsiaTheme="minorEastAsia"/>
          <w:b/>
          <w:i/>
          <w:lang w:eastAsia="zh-CN"/>
        </w:rPr>
        <w:t xml:space="preserve"> cannot be </w:t>
      </w:r>
      <w:r w:rsidR="00DF4C0F">
        <w:rPr>
          <w:rFonts w:eastAsiaTheme="minorEastAsia"/>
          <w:b/>
          <w:i/>
          <w:lang w:eastAsia="zh-CN"/>
        </w:rPr>
        <w:t>supported</w:t>
      </w:r>
      <w:r>
        <w:rPr>
          <w:rFonts w:eastAsiaTheme="minorEastAsia"/>
          <w:b/>
          <w:i/>
          <w:lang w:eastAsia="zh-CN"/>
        </w:rPr>
        <w:t xml:space="preserve"> in Rel-18</w:t>
      </w:r>
      <w:r w:rsidRPr="00646CBD">
        <w:rPr>
          <w:rFonts w:eastAsiaTheme="minorEastAsia"/>
          <w:b/>
          <w:i/>
          <w:lang w:eastAsia="zh-CN"/>
        </w:rPr>
        <w:t>.</w:t>
      </w:r>
    </w:p>
    <w:p w14:paraId="20331B28" w14:textId="77777777" w:rsidR="007254C7" w:rsidRDefault="007254C7" w:rsidP="0002166B">
      <w:pPr>
        <w:rPr>
          <w:lang w:eastAsia="zh-CN"/>
        </w:rPr>
      </w:pPr>
    </w:p>
    <w:p w14:paraId="5E3F0374" w14:textId="545F94DC" w:rsidR="00D278D8" w:rsidRDefault="00D647E3" w:rsidP="0002166B">
      <w:pPr>
        <w:rPr>
          <w:rFonts w:eastAsiaTheme="minorEastAsia"/>
          <w:lang w:eastAsia="zh-CN"/>
        </w:rPr>
      </w:pPr>
      <w:r>
        <w:rPr>
          <w:lang w:eastAsia="zh-CN"/>
        </w:rPr>
        <w:lastRenderedPageBreak/>
        <w:t>During the discussion in RAN2, some companies also propose to support the satellite switch without handover command in the changed PCI scenario.</w:t>
      </w:r>
      <w:r w:rsidR="002A0C22">
        <w:rPr>
          <w:lang w:eastAsia="zh-CN"/>
        </w:rPr>
        <w:t xml:space="preserve"> In our understanding, </w:t>
      </w:r>
      <w:r w:rsidR="003161B6">
        <w:rPr>
          <w:lang w:eastAsia="zh-CN"/>
        </w:rPr>
        <w:t xml:space="preserve">whether to change PCI or not may up to different implementation and network planning. </w:t>
      </w:r>
      <w:r w:rsidR="00226961">
        <w:rPr>
          <w:lang w:eastAsia="zh-CN"/>
        </w:rPr>
        <w:t>According to the reply LS from RAN1, in the soft satellite switch with unchanged PCI scenario, the gNB need to ensure the interference avoidance/mitigation. It may increase the complexity of gNB. In our views, t</w:t>
      </w:r>
      <w:r w:rsidR="004D79AE">
        <w:rPr>
          <w:lang w:eastAsia="zh-CN"/>
        </w:rPr>
        <w:t>he network can choose to change PCI (even when unchanged PCI is also feasible</w:t>
      </w:r>
      <w:r w:rsidR="00226961">
        <w:rPr>
          <w:lang w:eastAsia="zh-CN"/>
        </w:rPr>
        <w:t xml:space="preserve"> from the specification perspective)</w:t>
      </w:r>
      <w:r w:rsidR="003161B6">
        <w:rPr>
          <w:lang w:eastAsia="zh-CN"/>
        </w:rPr>
        <w:t xml:space="preserve"> to </w:t>
      </w:r>
      <w:r w:rsidR="007254C7">
        <w:rPr>
          <w:lang w:eastAsia="zh-CN"/>
        </w:rPr>
        <w:t>avoid the interference</w:t>
      </w:r>
      <w:r w:rsidR="00CA3573">
        <w:rPr>
          <w:lang w:eastAsia="zh-CN"/>
        </w:rPr>
        <w:t xml:space="preserve"> </w:t>
      </w:r>
      <w:r w:rsidR="007254C7" w:rsidRPr="00B26E13">
        <w:rPr>
          <w:rFonts w:eastAsiaTheme="minorEastAsia" w:hint="eastAsia"/>
          <w:lang w:eastAsia="zh-CN"/>
        </w:rPr>
        <w:t>between two satellites</w:t>
      </w:r>
      <w:r w:rsidR="007254C7">
        <w:rPr>
          <w:rFonts w:eastAsiaTheme="minorEastAsia"/>
          <w:lang w:eastAsia="zh-CN"/>
        </w:rPr>
        <w:t xml:space="preserve"> and reduce the complexity of gNB.</w:t>
      </w:r>
      <w:r w:rsidR="002A0C22">
        <w:rPr>
          <w:rFonts w:eastAsiaTheme="minorEastAsia"/>
          <w:lang w:eastAsia="zh-CN"/>
        </w:rPr>
        <w:t xml:space="preserve"> </w:t>
      </w:r>
      <w:r w:rsidR="003161B6">
        <w:rPr>
          <w:rFonts w:eastAsiaTheme="minorEastAsia"/>
          <w:lang w:eastAsia="zh-CN"/>
        </w:rPr>
        <w:t xml:space="preserve"> </w:t>
      </w:r>
      <w:r w:rsidR="002A0C22">
        <w:rPr>
          <w:rFonts w:eastAsiaTheme="minorEastAsia"/>
          <w:lang w:eastAsia="zh-CN"/>
        </w:rPr>
        <w:t xml:space="preserve"> </w:t>
      </w:r>
    </w:p>
    <w:p w14:paraId="2BBEA3F8" w14:textId="472B49C9" w:rsidR="007254C7" w:rsidRPr="00B64F62" w:rsidRDefault="007254C7" w:rsidP="0002166B">
      <w:pPr>
        <w:rPr>
          <w:b/>
          <w:i/>
          <w:lang w:eastAsia="zh-CN"/>
        </w:rPr>
      </w:pPr>
      <w:r w:rsidRPr="00B64F62">
        <w:rPr>
          <w:rFonts w:eastAsiaTheme="minorEastAsia"/>
          <w:b/>
          <w:i/>
          <w:lang w:eastAsia="zh-CN"/>
        </w:rPr>
        <w:t xml:space="preserve">Proposal </w:t>
      </w:r>
      <w:r w:rsidR="00226961">
        <w:rPr>
          <w:rFonts w:eastAsiaTheme="minorEastAsia"/>
          <w:b/>
          <w:i/>
          <w:lang w:eastAsia="zh-CN"/>
        </w:rPr>
        <w:t>7</w:t>
      </w:r>
      <w:r w:rsidRPr="00B64F62">
        <w:rPr>
          <w:rFonts w:eastAsiaTheme="minorEastAsia"/>
          <w:b/>
          <w:i/>
          <w:lang w:eastAsia="zh-CN"/>
        </w:rPr>
        <w:t xml:space="preserve">: </w:t>
      </w:r>
      <w:r w:rsidR="003161B6">
        <w:rPr>
          <w:rFonts w:eastAsiaTheme="minorEastAsia"/>
          <w:b/>
          <w:i/>
          <w:lang w:eastAsia="zh-CN"/>
        </w:rPr>
        <w:t>Study and s</w:t>
      </w:r>
      <w:r w:rsidRPr="00B64F62">
        <w:rPr>
          <w:rFonts w:eastAsiaTheme="minorEastAsia"/>
          <w:b/>
          <w:i/>
          <w:lang w:eastAsia="zh-CN"/>
        </w:rPr>
        <w:t xml:space="preserve">pecify </w:t>
      </w:r>
      <w:r w:rsidR="008D6FE7" w:rsidRPr="00B64F62">
        <w:rPr>
          <w:rFonts w:eastAsiaTheme="minorEastAsia"/>
          <w:b/>
          <w:i/>
          <w:lang w:eastAsia="zh-CN"/>
        </w:rPr>
        <w:t>satellite switch</w:t>
      </w:r>
      <w:r w:rsidRPr="00B64F62">
        <w:rPr>
          <w:rFonts w:eastAsiaTheme="minorEastAsia"/>
          <w:b/>
          <w:i/>
          <w:lang w:eastAsia="zh-CN"/>
        </w:rPr>
        <w:t xml:space="preserve"> </w:t>
      </w:r>
      <w:r w:rsidR="008D6FE7" w:rsidRPr="00B64F62">
        <w:rPr>
          <w:rFonts w:eastAsiaTheme="minorEastAsia"/>
          <w:b/>
          <w:i/>
          <w:lang w:eastAsia="zh-CN"/>
        </w:rPr>
        <w:t>without handover command</w:t>
      </w:r>
      <w:r w:rsidRPr="00B64F62">
        <w:rPr>
          <w:rFonts w:eastAsiaTheme="minorEastAsia"/>
          <w:b/>
          <w:i/>
          <w:lang w:eastAsia="zh-CN"/>
        </w:rPr>
        <w:t xml:space="preserve"> for RRC_CONNECTED UEs in PCI changed scenario.</w:t>
      </w:r>
    </w:p>
    <w:p w14:paraId="6D96CD15" w14:textId="4BC2B0AB" w:rsidR="0002166B" w:rsidRPr="0002166B" w:rsidRDefault="0002166B" w:rsidP="0002166B">
      <w:pPr>
        <w:rPr>
          <w:i/>
          <w:color w:val="FF0000"/>
          <w:lang w:eastAsia="zh-CN"/>
        </w:rPr>
      </w:pPr>
      <w:r w:rsidRPr="0002166B">
        <w:rPr>
          <w:i/>
          <w:color w:val="FF0000"/>
          <w:lang w:eastAsia="zh-CN"/>
        </w:rPr>
        <w:t xml:space="preserve"> </w:t>
      </w:r>
    </w:p>
    <w:p w14:paraId="2836D01B" w14:textId="3779429F" w:rsidR="00567297" w:rsidRPr="0002166B" w:rsidRDefault="00567297" w:rsidP="009D4A8A">
      <w:pPr>
        <w:pStyle w:val="Heading3"/>
      </w:pPr>
      <w:r w:rsidRPr="0002166B">
        <w:rPr>
          <w:lang w:eastAsia="zh-CN"/>
        </w:rPr>
        <w:t>Redcap</w:t>
      </w:r>
      <w:r w:rsidR="00D94EDC">
        <w:rPr>
          <w:lang w:eastAsia="zh-CN"/>
        </w:rPr>
        <w:t xml:space="preserve"> </w:t>
      </w:r>
      <w:r w:rsidR="00197825">
        <w:rPr>
          <w:lang w:eastAsia="zh-CN"/>
        </w:rPr>
        <w:t xml:space="preserve">for </w:t>
      </w:r>
      <w:r w:rsidR="00D94EDC">
        <w:rPr>
          <w:lang w:eastAsia="zh-CN"/>
        </w:rPr>
        <w:t>NTN</w:t>
      </w:r>
    </w:p>
    <w:p w14:paraId="46C8FBAB" w14:textId="1A12AE83" w:rsidR="00E119F6" w:rsidRPr="0002166B" w:rsidRDefault="00E119F6" w:rsidP="00E119F6">
      <w:pPr>
        <w:rPr>
          <w:color w:val="000000" w:themeColor="text1"/>
          <w:lang w:eastAsia="zh-CN"/>
        </w:rPr>
      </w:pPr>
      <w:r w:rsidRPr="0002166B">
        <w:rPr>
          <w:color w:val="000000" w:themeColor="text1"/>
          <w:lang w:eastAsia="zh-CN"/>
        </w:rPr>
        <w:t xml:space="preserve">Redcap is introduced </w:t>
      </w:r>
      <w:r w:rsidR="007C7C22">
        <w:rPr>
          <w:color w:val="000000" w:themeColor="text1"/>
          <w:lang w:eastAsia="zh-CN"/>
        </w:rPr>
        <w:t>in Rel</w:t>
      </w:r>
      <w:r w:rsidR="007C7C22">
        <w:rPr>
          <w:rFonts w:hint="eastAsia"/>
          <w:color w:val="000000" w:themeColor="text1"/>
          <w:lang w:eastAsia="zh-CN"/>
        </w:rPr>
        <w:t>-</w:t>
      </w:r>
      <w:r w:rsidR="007C7C22">
        <w:rPr>
          <w:color w:val="000000" w:themeColor="text1"/>
          <w:lang w:eastAsia="zh-CN"/>
        </w:rPr>
        <w:t xml:space="preserve">17 </w:t>
      </w:r>
      <w:r w:rsidRPr="0002166B">
        <w:rPr>
          <w:color w:val="000000" w:themeColor="text1"/>
          <w:lang w:eastAsia="zh-CN"/>
        </w:rPr>
        <w:t xml:space="preserve">to </w:t>
      </w:r>
      <w:r w:rsidR="007C7C22">
        <w:rPr>
          <w:color w:val="000000" w:themeColor="text1"/>
          <w:lang w:eastAsia="zh-CN"/>
        </w:rPr>
        <w:t xml:space="preserve">reduce </w:t>
      </w:r>
      <w:r w:rsidRPr="0002166B">
        <w:rPr>
          <w:color w:val="000000" w:themeColor="text1"/>
          <w:lang w:eastAsia="zh-CN"/>
        </w:rPr>
        <w:t>the device cost and complexity compared to high-end eMBB devices of Rel-15/Rel-16. Three typical use cases, i.e. Industrial wireless sensors (IWSN), Video Surveillance, and Wearables</w:t>
      </w:r>
      <w:r w:rsidR="003C1094">
        <w:rPr>
          <w:rFonts w:hint="eastAsia"/>
          <w:color w:val="000000" w:themeColor="text1"/>
          <w:lang w:eastAsia="zh-CN"/>
        </w:rPr>
        <w:t>.</w:t>
      </w:r>
      <w:r w:rsidR="003C1094">
        <w:rPr>
          <w:color w:val="000000" w:themeColor="text1"/>
          <w:lang w:eastAsia="zh-CN"/>
        </w:rPr>
        <w:t xml:space="preserve"> The</w:t>
      </w:r>
      <w:r w:rsidRPr="0002166B">
        <w:rPr>
          <w:color w:val="000000" w:themeColor="text1"/>
          <w:lang w:eastAsia="zh-CN"/>
        </w:rPr>
        <w:t xml:space="preserve"> corresponding requirements </w:t>
      </w:r>
      <w:r w:rsidR="003C1094">
        <w:rPr>
          <w:color w:val="000000" w:themeColor="text1"/>
          <w:lang w:eastAsia="zh-CN"/>
        </w:rPr>
        <w:t xml:space="preserve">for Redcap </w:t>
      </w:r>
      <w:r w:rsidRPr="0002166B">
        <w:rPr>
          <w:color w:val="000000" w:themeColor="text1"/>
          <w:lang w:eastAsia="zh-CN"/>
        </w:rPr>
        <w:t>are summarized in</w:t>
      </w:r>
      <w:r w:rsidR="00D44226">
        <w:rPr>
          <w:color w:val="000000" w:themeColor="text1"/>
          <w:lang w:eastAsia="zh-CN"/>
        </w:rPr>
        <w:t xml:space="preserve"> </w:t>
      </w:r>
      <w:r w:rsidR="00D44226">
        <w:rPr>
          <w:color w:val="000000" w:themeColor="text1"/>
          <w:lang w:eastAsia="zh-CN"/>
        </w:rPr>
        <w:fldChar w:fldCharType="begin"/>
      </w:r>
      <w:r w:rsidR="00D44226">
        <w:rPr>
          <w:color w:val="000000" w:themeColor="text1"/>
          <w:lang w:eastAsia="zh-CN"/>
        </w:rPr>
        <w:instrText xml:space="preserve"> REF _Ref144576616 \n \h </w:instrText>
      </w:r>
      <w:r w:rsidR="00D44226">
        <w:rPr>
          <w:color w:val="000000" w:themeColor="text1"/>
          <w:lang w:eastAsia="zh-CN"/>
        </w:rPr>
      </w:r>
      <w:r w:rsidR="00D44226">
        <w:rPr>
          <w:color w:val="000000" w:themeColor="text1"/>
          <w:lang w:eastAsia="zh-CN"/>
        </w:rPr>
        <w:fldChar w:fldCharType="separate"/>
      </w:r>
      <w:r w:rsidR="00E52EB8">
        <w:rPr>
          <w:color w:val="000000" w:themeColor="text1"/>
          <w:lang w:eastAsia="zh-CN"/>
        </w:rPr>
        <w:t>[7]</w:t>
      </w:r>
      <w:r w:rsidR="00D44226">
        <w:rPr>
          <w:color w:val="000000" w:themeColor="text1"/>
          <w:lang w:eastAsia="zh-CN"/>
        </w:rPr>
        <w:fldChar w:fldCharType="end"/>
      </w:r>
      <w:r w:rsidRPr="0002166B">
        <w:rPr>
          <w:color w:val="000000" w:themeColor="text1"/>
          <w:lang w:eastAsia="zh-CN"/>
        </w:rPr>
        <w:t xml:space="preserve">. </w:t>
      </w:r>
    </w:p>
    <w:p w14:paraId="67018543" w14:textId="69806AAD" w:rsidR="00E119F6" w:rsidRPr="0002166B" w:rsidRDefault="00E119F6" w:rsidP="00E119F6">
      <w:pPr>
        <w:rPr>
          <w:color w:val="000000" w:themeColor="text1"/>
          <w:lang w:eastAsia="zh-CN"/>
        </w:rPr>
      </w:pPr>
      <w:r w:rsidRPr="0002166B">
        <w:rPr>
          <w:color w:val="000000" w:themeColor="text1"/>
          <w:lang w:eastAsia="zh-CN"/>
        </w:rPr>
        <w:t xml:space="preserve">If Redcap is supported in NTN directly, considering the limited power and large path loss, </w:t>
      </w:r>
      <w:r w:rsidR="003C1094">
        <w:rPr>
          <w:color w:val="000000" w:themeColor="text1"/>
          <w:lang w:eastAsia="zh-CN"/>
        </w:rPr>
        <w:t>it</w:t>
      </w:r>
      <w:r w:rsidR="003C1094" w:rsidRPr="0002166B">
        <w:rPr>
          <w:color w:val="000000" w:themeColor="text1"/>
          <w:lang w:eastAsia="zh-CN"/>
        </w:rPr>
        <w:t xml:space="preserve"> </w:t>
      </w:r>
      <w:r w:rsidRPr="0002166B">
        <w:rPr>
          <w:color w:val="000000" w:themeColor="text1"/>
          <w:lang w:eastAsia="zh-CN"/>
        </w:rPr>
        <w:t>is necess</w:t>
      </w:r>
      <w:r w:rsidR="003C1094">
        <w:rPr>
          <w:color w:val="000000" w:themeColor="text1"/>
          <w:lang w:eastAsia="zh-CN"/>
        </w:rPr>
        <w:t>ary</w:t>
      </w:r>
      <w:r w:rsidRPr="0002166B">
        <w:rPr>
          <w:color w:val="000000" w:themeColor="text1"/>
          <w:lang w:eastAsia="zh-CN"/>
        </w:rPr>
        <w:t xml:space="preserve"> to evaluate whether the </w:t>
      </w:r>
      <w:r w:rsidR="002D2DD2">
        <w:rPr>
          <w:color w:val="000000" w:themeColor="text1"/>
          <w:lang w:eastAsia="zh-CN"/>
        </w:rPr>
        <w:t xml:space="preserve">data rate </w:t>
      </w:r>
      <w:r w:rsidRPr="0002166B">
        <w:rPr>
          <w:color w:val="000000" w:themeColor="text1"/>
          <w:lang w:eastAsia="zh-CN"/>
        </w:rPr>
        <w:t xml:space="preserve">requirement </w:t>
      </w:r>
      <w:r w:rsidR="002D2DD2">
        <w:rPr>
          <w:color w:val="000000" w:themeColor="text1"/>
          <w:lang w:eastAsia="zh-CN"/>
        </w:rPr>
        <w:t xml:space="preserve">for Redcap </w:t>
      </w:r>
      <w:r w:rsidRPr="0002166B">
        <w:rPr>
          <w:color w:val="000000" w:themeColor="text1"/>
          <w:lang w:eastAsia="zh-CN"/>
        </w:rPr>
        <w:t xml:space="preserve">can be satisfied. The set-1 </w:t>
      </w:r>
      <w:r w:rsidR="00571665" w:rsidRPr="0002166B">
        <w:rPr>
          <w:color w:val="000000" w:themeColor="text1"/>
          <w:lang w:eastAsia="zh-CN"/>
        </w:rPr>
        <w:t xml:space="preserve">LEO 600 </w:t>
      </w:r>
      <w:r w:rsidRPr="0002166B">
        <w:rPr>
          <w:color w:val="000000" w:themeColor="text1"/>
          <w:lang w:eastAsia="zh-CN"/>
        </w:rPr>
        <w:t>in Table 6.1.1.1-1 of</w:t>
      </w:r>
      <w:r w:rsidR="005D363A">
        <w:rPr>
          <w:color w:val="000000" w:themeColor="text1"/>
          <w:lang w:eastAsia="zh-CN"/>
        </w:rPr>
        <w:t xml:space="preserve"> </w:t>
      </w:r>
      <w:r w:rsidR="007C7C22">
        <w:rPr>
          <w:color w:val="000000" w:themeColor="text1"/>
          <w:lang w:eastAsia="zh-CN"/>
        </w:rPr>
        <w:fldChar w:fldCharType="begin"/>
      </w:r>
      <w:r w:rsidR="007C7C22">
        <w:rPr>
          <w:color w:val="000000" w:themeColor="text1"/>
          <w:lang w:eastAsia="zh-CN"/>
        </w:rPr>
        <w:instrText xml:space="preserve"> REF _Ref144578054 \n \h </w:instrText>
      </w:r>
      <w:r w:rsidR="007C7C22">
        <w:rPr>
          <w:color w:val="000000" w:themeColor="text1"/>
          <w:lang w:eastAsia="zh-CN"/>
        </w:rPr>
      </w:r>
      <w:r w:rsidR="007C7C22">
        <w:rPr>
          <w:color w:val="000000" w:themeColor="text1"/>
          <w:lang w:eastAsia="zh-CN"/>
        </w:rPr>
        <w:fldChar w:fldCharType="separate"/>
      </w:r>
      <w:r w:rsidR="007C7C22">
        <w:rPr>
          <w:color w:val="000000" w:themeColor="text1"/>
          <w:lang w:eastAsia="zh-CN"/>
        </w:rPr>
        <w:t>[5]</w:t>
      </w:r>
      <w:r w:rsidR="007C7C22">
        <w:rPr>
          <w:color w:val="000000" w:themeColor="text1"/>
          <w:lang w:eastAsia="zh-CN"/>
        </w:rPr>
        <w:fldChar w:fldCharType="end"/>
      </w:r>
      <w:r w:rsidRPr="0002166B">
        <w:rPr>
          <w:color w:val="000000" w:themeColor="text1"/>
          <w:lang w:eastAsia="zh-CN"/>
        </w:rPr>
        <w:t>and a bandwidth of 30</w:t>
      </w:r>
      <w:r w:rsidR="005D363A">
        <w:rPr>
          <w:color w:val="000000" w:themeColor="text1"/>
          <w:lang w:eastAsia="zh-CN"/>
        </w:rPr>
        <w:t xml:space="preserve"> </w:t>
      </w:r>
      <w:r w:rsidRPr="0002166B">
        <w:rPr>
          <w:color w:val="000000" w:themeColor="text1"/>
          <w:lang w:eastAsia="zh-CN"/>
        </w:rPr>
        <w:t xml:space="preserve">MHz </w:t>
      </w:r>
      <w:r w:rsidR="005D363A">
        <w:rPr>
          <w:color w:val="000000" w:themeColor="text1"/>
          <w:lang w:eastAsia="zh-CN"/>
        </w:rPr>
        <w:t>are</w:t>
      </w:r>
      <w:r w:rsidR="005D363A" w:rsidRPr="0002166B">
        <w:rPr>
          <w:color w:val="000000" w:themeColor="text1"/>
          <w:lang w:eastAsia="zh-CN"/>
        </w:rPr>
        <w:t xml:space="preserve"> </w:t>
      </w:r>
      <w:r w:rsidRPr="0002166B">
        <w:rPr>
          <w:color w:val="000000" w:themeColor="text1"/>
          <w:lang w:eastAsia="zh-CN"/>
        </w:rPr>
        <w:t xml:space="preserve">used for evaluation. </w:t>
      </w:r>
      <w:r w:rsidR="00571665" w:rsidRPr="0002166B">
        <w:rPr>
          <w:color w:val="000000" w:themeColor="text1"/>
          <w:lang w:eastAsia="zh-CN"/>
        </w:rPr>
        <w:t>F</w:t>
      </w:r>
      <w:r w:rsidRPr="0002166B">
        <w:rPr>
          <w:color w:val="000000" w:themeColor="text1"/>
          <w:lang w:eastAsia="zh-CN"/>
        </w:rPr>
        <w:t>requency reuse factor</w:t>
      </w:r>
      <w:r w:rsidR="00571665" w:rsidRPr="0002166B">
        <w:rPr>
          <w:color w:val="000000" w:themeColor="text1"/>
          <w:lang w:eastAsia="zh-CN"/>
        </w:rPr>
        <w:t xml:space="preserve"> of 3</w:t>
      </w:r>
      <w:r w:rsidRPr="0002166B">
        <w:rPr>
          <w:color w:val="000000" w:themeColor="text1"/>
          <w:lang w:eastAsia="zh-CN"/>
        </w:rPr>
        <w:t xml:space="preserve"> is used to reduce the </w:t>
      </w:r>
      <w:r w:rsidR="005D363A">
        <w:rPr>
          <w:color w:val="000000" w:themeColor="text1"/>
          <w:lang w:eastAsia="zh-CN"/>
        </w:rPr>
        <w:t>inter-</w:t>
      </w:r>
      <w:r w:rsidRPr="0002166B">
        <w:rPr>
          <w:color w:val="000000" w:themeColor="text1"/>
          <w:lang w:eastAsia="zh-CN"/>
        </w:rPr>
        <w:t xml:space="preserve">beam interference, </w:t>
      </w:r>
      <w:r w:rsidR="00192E47" w:rsidRPr="0002166B">
        <w:rPr>
          <w:color w:val="000000" w:themeColor="text1"/>
          <w:lang w:eastAsia="zh-CN"/>
        </w:rPr>
        <w:t>and</w:t>
      </w:r>
      <w:r w:rsidRPr="0002166B">
        <w:rPr>
          <w:color w:val="000000" w:themeColor="text1"/>
          <w:lang w:eastAsia="zh-CN"/>
        </w:rPr>
        <w:t xml:space="preserve"> the </w:t>
      </w:r>
      <w:r w:rsidR="00192E47" w:rsidRPr="0002166B">
        <w:rPr>
          <w:color w:val="000000" w:themeColor="text1"/>
          <w:lang w:eastAsia="zh-CN"/>
        </w:rPr>
        <w:t xml:space="preserve">bandwidth of each </w:t>
      </w:r>
      <w:r w:rsidRPr="0002166B">
        <w:rPr>
          <w:color w:val="000000" w:themeColor="text1"/>
          <w:lang w:eastAsia="zh-CN"/>
        </w:rPr>
        <w:t>beam is 10</w:t>
      </w:r>
      <w:r w:rsidR="005D363A">
        <w:rPr>
          <w:color w:val="000000" w:themeColor="text1"/>
          <w:lang w:eastAsia="zh-CN"/>
        </w:rPr>
        <w:t xml:space="preserve"> </w:t>
      </w:r>
      <w:r w:rsidRPr="0002166B">
        <w:rPr>
          <w:color w:val="000000" w:themeColor="text1"/>
          <w:lang w:eastAsia="zh-CN"/>
        </w:rPr>
        <w:t>MHz. Based on the above assumptions, the resulted 5% user experienced data rate</w:t>
      </w:r>
      <w:r w:rsidR="002D2DD2">
        <w:rPr>
          <w:color w:val="000000" w:themeColor="text1"/>
          <w:lang w:eastAsia="zh-CN"/>
        </w:rPr>
        <w:t xml:space="preserve"> in NTN </w:t>
      </w:r>
      <w:r w:rsidRPr="0002166B">
        <w:rPr>
          <w:color w:val="000000" w:themeColor="text1"/>
          <w:lang w:eastAsia="zh-CN"/>
        </w:rPr>
        <w:t xml:space="preserve"> </w:t>
      </w:r>
      <w:r w:rsidR="005D363A">
        <w:rPr>
          <w:color w:val="000000" w:themeColor="text1"/>
          <w:lang w:eastAsia="zh-CN"/>
        </w:rPr>
        <w:t xml:space="preserve">is </w:t>
      </w:r>
      <w:r w:rsidRPr="0002166B">
        <w:rPr>
          <w:color w:val="000000" w:themeColor="text1"/>
          <w:lang w:eastAsia="zh-CN"/>
        </w:rPr>
        <w:t xml:space="preserve">provided </w:t>
      </w:r>
      <w:r w:rsidR="00192E47" w:rsidRPr="0002166B">
        <w:rPr>
          <w:color w:val="000000" w:themeColor="text1"/>
          <w:lang w:eastAsia="zh-CN"/>
        </w:rPr>
        <w:t>i</w:t>
      </w:r>
      <w:r w:rsidRPr="0002166B">
        <w:rPr>
          <w:color w:val="000000" w:themeColor="text1"/>
          <w:lang w:eastAsia="zh-CN"/>
        </w:rPr>
        <w:t xml:space="preserve">n </w:t>
      </w:r>
      <w:r w:rsidR="00231C3A" w:rsidRPr="00386925">
        <w:rPr>
          <w:color w:val="000000" w:themeColor="text1"/>
          <w:lang w:eastAsia="zh-CN"/>
        </w:rPr>
        <w:fldChar w:fldCharType="begin"/>
      </w:r>
      <w:r w:rsidR="00231C3A" w:rsidRPr="0002166B">
        <w:rPr>
          <w:color w:val="000000" w:themeColor="text1"/>
          <w:lang w:eastAsia="zh-CN"/>
        </w:rPr>
        <w:instrText xml:space="preserve"> REF _Ref141810704 \h </w:instrText>
      </w:r>
      <w:r w:rsidR="0002166B">
        <w:rPr>
          <w:color w:val="000000" w:themeColor="text1"/>
          <w:lang w:eastAsia="zh-CN"/>
        </w:rPr>
        <w:instrText xml:space="preserve"> \* MERGEFORMAT </w:instrText>
      </w:r>
      <w:r w:rsidR="00231C3A" w:rsidRPr="00386925">
        <w:rPr>
          <w:color w:val="000000" w:themeColor="text1"/>
          <w:lang w:eastAsia="zh-CN"/>
        </w:rPr>
      </w:r>
      <w:r w:rsidR="00231C3A" w:rsidRPr="00386925">
        <w:rPr>
          <w:color w:val="000000" w:themeColor="text1"/>
          <w:lang w:eastAsia="zh-CN"/>
        </w:rPr>
        <w:fldChar w:fldCharType="separate"/>
      </w:r>
      <w:r w:rsidR="00E52EB8" w:rsidRPr="0002166B">
        <w:t xml:space="preserve">Table </w:t>
      </w:r>
      <w:r w:rsidR="00E52EB8">
        <w:rPr>
          <w:noProof/>
        </w:rPr>
        <w:t>2</w:t>
      </w:r>
      <w:r w:rsidR="00231C3A" w:rsidRPr="00386925">
        <w:rPr>
          <w:color w:val="000000" w:themeColor="text1"/>
          <w:lang w:eastAsia="zh-CN"/>
        </w:rPr>
        <w:fldChar w:fldCharType="end"/>
      </w:r>
      <w:r w:rsidR="005D363A" w:rsidRPr="005D363A">
        <w:rPr>
          <w:color w:val="000000" w:themeColor="text1"/>
          <w:lang w:eastAsia="zh-CN"/>
        </w:rPr>
        <w:t xml:space="preserve"> </w:t>
      </w:r>
      <w:r w:rsidR="005D363A">
        <w:rPr>
          <w:color w:val="000000" w:themeColor="text1"/>
          <w:lang w:eastAsia="zh-CN"/>
        </w:rPr>
        <w:t>together with the data rate for TN Redcap services</w:t>
      </w:r>
      <w:r w:rsidR="00192E47" w:rsidRPr="0002166B">
        <w:rPr>
          <w:color w:val="000000" w:themeColor="text1"/>
          <w:lang w:eastAsia="zh-CN"/>
        </w:rPr>
        <w:t>.</w:t>
      </w:r>
      <w:r w:rsidRPr="0002166B">
        <w:rPr>
          <w:color w:val="000000" w:themeColor="text1"/>
          <w:lang w:eastAsia="zh-CN"/>
        </w:rPr>
        <w:t xml:space="preserve"> </w:t>
      </w:r>
      <w:r w:rsidR="00192E47" w:rsidRPr="0002166B">
        <w:rPr>
          <w:color w:val="000000" w:themeColor="text1"/>
          <w:lang w:eastAsia="zh-CN"/>
        </w:rPr>
        <w:t>T</w:t>
      </w:r>
      <w:r w:rsidRPr="0002166B">
        <w:rPr>
          <w:color w:val="000000" w:themeColor="text1"/>
          <w:lang w:eastAsia="zh-CN"/>
        </w:rPr>
        <w:t>he DL data rate of 347.2</w:t>
      </w:r>
      <w:r w:rsidR="005D363A">
        <w:rPr>
          <w:color w:val="000000" w:themeColor="text1"/>
          <w:lang w:eastAsia="zh-CN"/>
        </w:rPr>
        <w:t xml:space="preserve"> </w:t>
      </w:r>
      <w:r w:rsidRPr="0002166B">
        <w:rPr>
          <w:color w:val="000000" w:themeColor="text1"/>
          <w:lang w:eastAsia="zh-CN"/>
        </w:rPr>
        <w:t>kbps and UL data rate of 199.0</w:t>
      </w:r>
      <w:r w:rsidR="005D363A">
        <w:rPr>
          <w:color w:val="000000" w:themeColor="text1"/>
          <w:lang w:eastAsia="zh-CN"/>
        </w:rPr>
        <w:t xml:space="preserve"> </w:t>
      </w:r>
      <w:r w:rsidRPr="0002166B">
        <w:rPr>
          <w:color w:val="000000" w:themeColor="text1"/>
          <w:lang w:eastAsia="zh-CN"/>
        </w:rPr>
        <w:t xml:space="preserve">kbps present a large gap with the required data rate of the three typical use cases defined for </w:t>
      </w:r>
      <w:r w:rsidR="005D363A">
        <w:rPr>
          <w:color w:val="000000" w:themeColor="text1"/>
          <w:lang w:eastAsia="zh-CN"/>
        </w:rPr>
        <w:t xml:space="preserve">TN </w:t>
      </w:r>
      <w:r w:rsidRPr="0002166B">
        <w:rPr>
          <w:color w:val="000000" w:themeColor="text1"/>
          <w:lang w:eastAsia="zh-CN"/>
        </w:rPr>
        <w:t xml:space="preserve">redcap. </w:t>
      </w:r>
      <w:r w:rsidR="005F50BA" w:rsidRPr="0002166B">
        <w:rPr>
          <w:color w:val="000000" w:themeColor="text1"/>
          <w:lang w:eastAsia="zh-CN"/>
        </w:rPr>
        <w:t xml:space="preserve">And the large RTT would also be a challenge for the latency requirement of some specific </w:t>
      </w:r>
      <w:r w:rsidR="005D363A">
        <w:rPr>
          <w:color w:val="000000" w:themeColor="text1"/>
          <w:lang w:eastAsia="zh-CN"/>
        </w:rPr>
        <w:t xml:space="preserve">use </w:t>
      </w:r>
      <w:r w:rsidR="005F50BA" w:rsidRPr="0002166B">
        <w:rPr>
          <w:color w:val="000000" w:themeColor="text1"/>
          <w:lang w:eastAsia="zh-CN"/>
        </w:rPr>
        <w:t>cases.</w:t>
      </w:r>
    </w:p>
    <w:p w14:paraId="4062540D" w14:textId="63A1A59B" w:rsidR="00E119F6" w:rsidRPr="0002166B" w:rsidRDefault="00231C3A" w:rsidP="00231C3A">
      <w:pPr>
        <w:pStyle w:val="Caption"/>
        <w:rPr>
          <w:color w:val="000000" w:themeColor="text1"/>
          <w:lang w:eastAsia="zh-CN"/>
        </w:rPr>
      </w:pPr>
      <w:bookmarkStart w:id="10" w:name="_Ref141810704"/>
      <w:r w:rsidRPr="0002166B">
        <w:t xml:space="preserve">Table </w:t>
      </w:r>
      <w:r w:rsidR="00231DAD" w:rsidRPr="00386925">
        <w:rPr>
          <w:noProof/>
        </w:rPr>
        <w:fldChar w:fldCharType="begin"/>
      </w:r>
      <w:r w:rsidR="00231DAD" w:rsidRPr="0002166B">
        <w:rPr>
          <w:noProof/>
        </w:rPr>
        <w:instrText xml:space="preserve"> SEQ Table \* ARABIC </w:instrText>
      </w:r>
      <w:r w:rsidR="00231DAD" w:rsidRPr="00386925">
        <w:rPr>
          <w:noProof/>
        </w:rPr>
        <w:fldChar w:fldCharType="separate"/>
      </w:r>
      <w:r w:rsidR="00E52EB8">
        <w:rPr>
          <w:noProof/>
        </w:rPr>
        <w:t>2</w:t>
      </w:r>
      <w:r w:rsidR="00231DAD" w:rsidRPr="00386925">
        <w:rPr>
          <w:noProof/>
        </w:rPr>
        <w:fldChar w:fldCharType="end"/>
      </w:r>
      <w:bookmarkEnd w:id="10"/>
      <w:r w:rsidR="00E119F6" w:rsidRPr="0002166B">
        <w:rPr>
          <w:color w:val="000000" w:themeColor="text1"/>
          <w:lang w:eastAsia="zh-CN"/>
        </w:rPr>
        <w:t xml:space="preserve"> Use cases and requirements 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122"/>
        <w:gridCol w:w="2976"/>
        <w:gridCol w:w="2835"/>
        <w:gridCol w:w="1560"/>
      </w:tblGrid>
      <w:tr w:rsidR="00E119F6" w:rsidRPr="0002166B" w14:paraId="6F2CA60B" w14:textId="77777777" w:rsidTr="007A492F">
        <w:tc>
          <w:tcPr>
            <w:tcW w:w="2122" w:type="dxa"/>
            <w:shd w:val="clear" w:color="auto" w:fill="A6A6A6" w:themeFill="background1" w:themeFillShade="A6"/>
          </w:tcPr>
          <w:p w14:paraId="173F421A" w14:textId="77777777" w:rsidR="00E119F6" w:rsidRPr="00386925" w:rsidRDefault="00E119F6" w:rsidP="007A492F">
            <w:pPr>
              <w:jc w:val="center"/>
              <w:rPr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86925">
              <w:rPr>
                <w:b/>
                <w:color w:val="000000" w:themeColor="text1"/>
                <w:sz w:val="20"/>
                <w:szCs w:val="20"/>
                <w:lang w:eastAsia="zh-CN"/>
              </w:rPr>
              <w:t>Video Types</w:t>
            </w:r>
          </w:p>
        </w:tc>
        <w:tc>
          <w:tcPr>
            <w:tcW w:w="2976" w:type="dxa"/>
            <w:shd w:val="clear" w:color="auto" w:fill="A6A6A6" w:themeFill="background1" w:themeFillShade="A6"/>
          </w:tcPr>
          <w:p w14:paraId="70D7AEF1" w14:textId="77777777" w:rsidR="00E119F6" w:rsidRPr="00386925" w:rsidRDefault="00E119F6" w:rsidP="007A492F">
            <w:pPr>
              <w:jc w:val="center"/>
              <w:rPr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86925">
              <w:rPr>
                <w:b/>
                <w:color w:val="000000" w:themeColor="text1"/>
                <w:sz w:val="20"/>
                <w:szCs w:val="20"/>
                <w:lang w:eastAsia="zh-CN"/>
              </w:rPr>
              <w:t>Data rate</w:t>
            </w:r>
          </w:p>
        </w:tc>
        <w:tc>
          <w:tcPr>
            <w:tcW w:w="2835" w:type="dxa"/>
            <w:shd w:val="clear" w:color="auto" w:fill="A6A6A6" w:themeFill="background1" w:themeFillShade="A6"/>
          </w:tcPr>
          <w:p w14:paraId="1D5F490A" w14:textId="77777777" w:rsidR="00E119F6" w:rsidRPr="00386925" w:rsidRDefault="00E119F6" w:rsidP="007A492F">
            <w:pPr>
              <w:jc w:val="center"/>
              <w:rPr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86925">
              <w:rPr>
                <w:b/>
                <w:color w:val="000000" w:themeColor="text1"/>
                <w:sz w:val="20"/>
                <w:szCs w:val="20"/>
                <w:lang w:eastAsia="zh-CN"/>
              </w:rPr>
              <w:t>E2E latency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6B81D747" w14:textId="77777777" w:rsidR="00E119F6" w:rsidRPr="00386925" w:rsidRDefault="00E119F6" w:rsidP="007A492F">
            <w:pPr>
              <w:jc w:val="center"/>
              <w:rPr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86925">
              <w:rPr>
                <w:b/>
                <w:color w:val="000000" w:themeColor="text1"/>
                <w:sz w:val="20"/>
                <w:szCs w:val="20"/>
                <w:lang w:eastAsia="zh-CN"/>
              </w:rPr>
              <w:t>Reliability</w:t>
            </w:r>
          </w:p>
        </w:tc>
      </w:tr>
      <w:tr w:rsidR="00E119F6" w:rsidRPr="0002166B" w14:paraId="4E4B48E6" w14:textId="77777777" w:rsidTr="007A492F">
        <w:tc>
          <w:tcPr>
            <w:tcW w:w="2122" w:type="dxa"/>
          </w:tcPr>
          <w:p w14:paraId="1EEAD987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IWSN</w:t>
            </w:r>
          </w:p>
        </w:tc>
        <w:tc>
          <w:tcPr>
            <w:tcW w:w="2976" w:type="dxa"/>
          </w:tcPr>
          <w:p w14:paraId="32A7C851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&lt;2Mbps</w:t>
            </w:r>
          </w:p>
        </w:tc>
        <w:tc>
          <w:tcPr>
            <w:tcW w:w="2835" w:type="dxa"/>
          </w:tcPr>
          <w:p w14:paraId="69BC8EB6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 xml:space="preserve">&lt;100ms or </w:t>
            </w:r>
          </w:p>
          <w:p w14:paraId="01BBBA4E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5-10 ms (safety related sensors)</w:t>
            </w:r>
          </w:p>
        </w:tc>
        <w:tc>
          <w:tcPr>
            <w:tcW w:w="1560" w:type="dxa"/>
          </w:tcPr>
          <w:p w14:paraId="19E7022D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99.99%</w:t>
            </w:r>
          </w:p>
        </w:tc>
      </w:tr>
      <w:tr w:rsidR="00E119F6" w:rsidRPr="0002166B" w14:paraId="2B7A3822" w14:textId="77777777" w:rsidTr="007A492F">
        <w:tc>
          <w:tcPr>
            <w:tcW w:w="2122" w:type="dxa"/>
          </w:tcPr>
          <w:p w14:paraId="39387426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Video Surveillance</w:t>
            </w:r>
          </w:p>
        </w:tc>
        <w:tc>
          <w:tcPr>
            <w:tcW w:w="2976" w:type="dxa"/>
          </w:tcPr>
          <w:p w14:paraId="45CCB26B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2-4 Mbps (economic video);</w:t>
            </w:r>
          </w:p>
          <w:p w14:paraId="58E579D4" w14:textId="77777777" w:rsidR="00E119F6" w:rsidRPr="0002166B" w:rsidRDefault="00E119F6" w:rsidP="007A492F">
            <w:pPr>
              <w:jc w:val="left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7.5-25 Mbps (High-end video)</w:t>
            </w:r>
          </w:p>
        </w:tc>
        <w:tc>
          <w:tcPr>
            <w:tcW w:w="2835" w:type="dxa"/>
          </w:tcPr>
          <w:p w14:paraId="767F9460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&lt;500ms</w:t>
            </w:r>
          </w:p>
        </w:tc>
        <w:tc>
          <w:tcPr>
            <w:tcW w:w="1560" w:type="dxa"/>
          </w:tcPr>
          <w:p w14:paraId="176C2954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99%-99.9%</w:t>
            </w:r>
          </w:p>
        </w:tc>
      </w:tr>
      <w:tr w:rsidR="00E119F6" w:rsidRPr="0002166B" w14:paraId="2AC991E5" w14:textId="77777777" w:rsidTr="007A492F">
        <w:tc>
          <w:tcPr>
            <w:tcW w:w="2122" w:type="dxa"/>
          </w:tcPr>
          <w:p w14:paraId="0AC8482C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Wearables</w:t>
            </w:r>
          </w:p>
        </w:tc>
        <w:tc>
          <w:tcPr>
            <w:tcW w:w="2976" w:type="dxa"/>
          </w:tcPr>
          <w:p w14:paraId="40856EF7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5-50 Mbps in DL;</w:t>
            </w:r>
          </w:p>
          <w:p w14:paraId="59FECF4C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2-5 Mbps in UL</w:t>
            </w:r>
          </w:p>
        </w:tc>
        <w:tc>
          <w:tcPr>
            <w:tcW w:w="2835" w:type="dxa"/>
          </w:tcPr>
          <w:p w14:paraId="1F638116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560" w:type="dxa"/>
          </w:tcPr>
          <w:p w14:paraId="475BE0BD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--</w:t>
            </w:r>
          </w:p>
        </w:tc>
      </w:tr>
      <w:tr w:rsidR="00E119F6" w:rsidRPr="0002166B" w14:paraId="37FFCBDE" w14:textId="77777777" w:rsidTr="007A492F">
        <w:tc>
          <w:tcPr>
            <w:tcW w:w="2122" w:type="dxa"/>
          </w:tcPr>
          <w:p w14:paraId="11EED2DD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Redcap NTN</w:t>
            </w:r>
          </w:p>
        </w:tc>
        <w:tc>
          <w:tcPr>
            <w:tcW w:w="2976" w:type="dxa"/>
          </w:tcPr>
          <w:p w14:paraId="121C2581" w14:textId="3A85A975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347.2</w:t>
            </w:r>
            <w:r w:rsidR="005D363A">
              <w:rPr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kbps for DL</w:t>
            </w:r>
          </w:p>
          <w:p w14:paraId="5CD788B3" w14:textId="34C2D249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199.0</w:t>
            </w:r>
            <w:r w:rsidR="005D363A">
              <w:rPr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kbps for UL</w:t>
            </w:r>
          </w:p>
        </w:tc>
        <w:tc>
          <w:tcPr>
            <w:tcW w:w="2835" w:type="dxa"/>
          </w:tcPr>
          <w:p w14:paraId="53A415C4" w14:textId="142B26E1" w:rsidR="00E119F6" w:rsidRPr="0002166B" w:rsidRDefault="00231C3A" w:rsidP="00231C3A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25</w:t>
            </w:r>
            <w:r w:rsidR="005F50BA" w:rsidRPr="0002166B">
              <w:rPr>
                <w:color w:val="000000" w:themeColor="text1"/>
                <w:sz w:val="20"/>
                <w:szCs w:val="20"/>
                <w:lang w:eastAsia="zh-CN"/>
              </w:rPr>
              <w:t>.77ms (RTT of LEO</w:t>
            </w: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6</w:t>
            </w:r>
            <w:r w:rsidR="005F50BA" w:rsidRPr="0002166B">
              <w:rPr>
                <w:color w:val="000000" w:themeColor="text1"/>
                <w:sz w:val="20"/>
                <w:szCs w:val="20"/>
                <w:lang w:eastAsia="zh-CN"/>
              </w:rPr>
              <w:t>00)</w:t>
            </w:r>
          </w:p>
        </w:tc>
        <w:tc>
          <w:tcPr>
            <w:tcW w:w="1560" w:type="dxa"/>
          </w:tcPr>
          <w:p w14:paraId="58E3D8C4" w14:textId="77777777" w:rsidR="00E119F6" w:rsidRPr="0002166B" w:rsidRDefault="00E119F6" w:rsidP="007A492F">
            <w:pPr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02166B">
              <w:rPr>
                <w:color w:val="000000" w:themeColor="text1"/>
                <w:sz w:val="20"/>
                <w:szCs w:val="20"/>
                <w:lang w:eastAsia="zh-CN"/>
              </w:rPr>
              <w:t>--</w:t>
            </w:r>
          </w:p>
        </w:tc>
      </w:tr>
    </w:tbl>
    <w:p w14:paraId="6B3CD65E" w14:textId="77777777" w:rsidR="00E119F6" w:rsidRPr="0002166B" w:rsidRDefault="00E119F6" w:rsidP="00E119F6">
      <w:pPr>
        <w:rPr>
          <w:color w:val="000000" w:themeColor="text1"/>
          <w:lang w:eastAsia="zh-CN"/>
        </w:rPr>
      </w:pPr>
    </w:p>
    <w:p w14:paraId="17F8C25F" w14:textId="7E89520D" w:rsidR="00E119F6" w:rsidRPr="0002166B" w:rsidRDefault="00E119F6" w:rsidP="00E119F6">
      <w:pPr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 xml:space="preserve">Observation </w:t>
      </w:r>
      <w:r w:rsidR="00B77DD8">
        <w:rPr>
          <w:b/>
          <w:i/>
          <w:color w:val="000000" w:themeColor="text1"/>
          <w:lang w:eastAsia="zh-CN"/>
        </w:rPr>
        <w:t>2</w:t>
      </w:r>
      <w:r w:rsidRPr="0002166B">
        <w:rPr>
          <w:b/>
          <w:i/>
          <w:color w:val="000000" w:themeColor="text1"/>
          <w:lang w:eastAsia="zh-CN"/>
        </w:rPr>
        <w:t xml:space="preserve">: </w:t>
      </w:r>
      <w:r w:rsidR="007C7C22">
        <w:rPr>
          <w:b/>
          <w:i/>
          <w:color w:val="000000" w:themeColor="text1"/>
          <w:lang w:eastAsia="zh-CN"/>
        </w:rPr>
        <w:t xml:space="preserve">With direction combination of </w:t>
      </w:r>
      <w:r w:rsidRPr="0002166B">
        <w:rPr>
          <w:b/>
          <w:i/>
          <w:color w:val="000000" w:themeColor="text1"/>
          <w:lang w:eastAsia="zh-CN"/>
        </w:rPr>
        <w:t xml:space="preserve">Redcap </w:t>
      </w:r>
      <w:r w:rsidR="007C7C22">
        <w:rPr>
          <w:b/>
          <w:i/>
          <w:color w:val="000000" w:themeColor="text1"/>
          <w:lang w:eastAsia="zh-CN"/>
        </w:rPr>
        <w:t>and NTN</w:t>
      </w:r>
      <w:r w:rsidRPr="0002166B">
        <w:rPr>
          <w:b/>
          <w:i/>
          <w:color w:val="000000" w:themeColor="text1"/>
          <w:lang w:eastAsia="zh-CN"/>
        </w:rPr>
        <w:t xml:space="preserve">, none of the requirements for </w:t>
      </w:r>
      <w:r w:rsidR="005D363A">
        <w:rPr>
          <w:b/>
          <w:i/>
          <w:color w:val="000000" w:themeColor="text1"/>
          <w:lang w:eastAsia="zh-CN"/>
        </w:rPr>
        <w:t>TN Redcap</w:t>
      </w:r>
      <w:r w:rsidR="005D363A" w:rsidRPr="0002166B">
        <w:rPr>
          <w:b/>
          <w:i/>
          <w:color w:val="000000" w:themeColor="text1"/>
          <w:lang w:eastAsia="zh-CN"/>
        </w:rPr>
        <w:t xml:space="preserve"> </w:t>
      </w:r>
      <w:r w:rsidRPr="0002166B">
        <w:rPr>
          <w:b/>
          <w:i/>
          <w:color w:val="000000" w:themeColor="text1"/>
          <w:lang w:eastAsia="zh-CN"/>
        </w:rPr>
        <w:t>use cases can be satisfied.</w:t>
      </w:r>
    </w:p>
    <w:p w14:paraId="39BB4BD7" w14:textId="0DFA4379" w:rsidR="00392B33" w:rsidRPr="0002166B" w:rsidRDefault="00C33944" w:rsidP="00392B33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</w:t>
      </w:r>
      <w:r w:rsidR="007C7C22">
        <w:rPr>
          <w:color w:val="000000" w:themeColor="text1"/>
          <w:lang w:eastAsia="zh-CN"/>
        </w:rPr>
        <w:t>o support IoT services with data rate higher than NB-IoT NTN and eMTC NTN</w:t>
      </w:r>
      <w:r w:rsidR="007C7C22" w:rsidRPr="0002166B">
        <w:rPr>
          <w:color w:val="000000" w:themeColor="text1"/>
          <w:lang w:eastAsia="zh-CN"/>
        </w:rPr>
        <w:t xml:space="preserve"> </w:t>
      </w:r>
      <w:r w:rsidR="007C7C22">
        <w:rPr>
          <w:color w:val="000000" w:themeColor="text1"/>
          <w:lang w:eastAsia="zh-CN"/>
        </w:rPr>
        <w:t xml:space="preserve">, </w:t>
      </w:r>
      <w:r w:rsidR="00392B33" w:rsidRPr="0002166B">
        <w:rPr>
          <w:color w:val="000000" w:themeColor="text1"/>
          <w:lang w:eastAsia="zh-CN"/>
        </w:rPr>
        <w:t xml:space="preserve">it </w:t>
      </w:r>
      <w:r w:rsidR="007C7C22">
        <w:rPr>
          <w:color w:val="000000" w:themeColor="text1"/>
          <w:lang w:eastAsia="zh-CN"/>
        </w:rPr>
        <w:t>might be beneficial</w:t>
      </w:r>
      <w:r w:rsidR="00392B33" w:rsidRPr="0002166B">
        <w:rPr>
          <w:color w:val="000000" w:themeColor="text1"/>
          <w:lang w:eastAsia="zh-CN"/>
        </w:rPr>
        <w:t xml:space="preserve"> </w:t>
      </w:r>
      <w:r w:rsidR="002B6FDA" w:rsidRPr="0002166B">
        <w:rPr>
          <w:color w:val="000000" w:themeColor="text1"/>
          <w:lang w:eastAsia="zh-CN"/>
        </w:rPr>
        <w:t xml:space="preserve">to </w:t>
      </w:r>
      <w:r w:rsidR="002D2DD2">
        <w:rPr>
          <w:color w:val="000000" w:themeColor="text1"/>
          <w:lang w:eastAsia="zh-CN"/>
        </w:rPr>
        <w:t xml:space="preserve">further </w:t>
      </w:r>
      <w:r w:rsidR="002B6FDA" w:rsidRPr="0002166B">
        <w:rPr>
          <w:color w:val="000000" w:themeColor="text1"/>
          <w:lang w:eastAsia="zh-CN"/>
        </w:rPr>
        <w:t xml:space="preserve">support </w:t>
      </w:r>
      <w:r w:rsidR="00392B33" w:rsidRPr="0002166B">
        <w:rPr>
          <w:color w:val="000000" w:themeColor="text1"/>
          <w:lang w:eastAsia="zh-CN"/>
        </w:rPr>
        <w:t>redcap NTN</w:t>
      </w:r>
      <w:r w:rsidR="00B108EB" w:rsidRPr="0002166B">
        <w:rPr>
          <w:color w:val="000000" w:themeColor="text1"/>
          <w:lang w:eastAsia="zh-CN"/>
        </w:rPr>
        <w:t xml:space="preserve">. </w:t>
      </w:r>
      <w:r w:rsidR="008B286B" w:rsidRPr="0002166B">
        <w:rPr>
          <w:color w:val="000000" w:themeColor="text1"/>
          <w:lang w:eastAsia="zh-CN"/>
        </w:rPr>
        <w:t>However, ba</w:t>
      </w:r>
      <w:r w:rsidR="00503FFD" w:rsidRPr="0002166B">
        <w:rPr>
          <w:color w:val="000000" w:themeColor="text1"/>
          <w:lang w:eastAsia="zh-CN"/>
        </w:rPr>
        <w:t xml:space="preserve">sed on the </w:t>
      </w:r>
      <w:r w:rsidR="008B286B" w:rsidRPr="0002166B">
        <w:rPr>
          <w:color w:val="000000" w:themeColor="text1"/>
          <w:lang w:eastAsia="zh-CN"/>
        </w:rPr>
        <w:t>above</w:t>
      </w:r>
      <w:r w:rsidR="00503FFD" w:rsidRPr="0002166B">
        <w:rPr>
          <w:color w:val="000000" w:themeColor="text1"/>
          <w:lang w:eastAsia="zh-CN"/>
        </w:rPr>
        <w:t xml:space="preserve"> analysis, </w:t>
      </w:r>
      <w:r w:rsidR="002D2DD2">
        <w:rPr>
          <w:color w:val="000000" w:themeColor="text1"/>
          <w:lang w:eastAsia="zh-CN"/>
        </w:rPr>
        <w:t xml:space="preserve">the KPIs required for TN redcap can’t be </w:t>
      </w:r>
      <w:r>
        <w:rPr>
          <w:color w:val="000000" w:themeColor="text1"/>
          <w:lang w:eastAsia="zh-CN"/>
        </w:rPr>
        <w:t xml:space="preserve">met </w:t>
      </w:r>
      <w:r w:rsidR="002D2DD2">
        <w:rPr>
          <w:color w:val="000000" w:themeColor="text1"/>
          <w:lang w:eastAsia="zh-CN"/>
        </w:rPr>
        <w:t xml:space="preserve">by NTN Redcap, </w:t>
      </w:r>
      <w:r w:rsidR="00B662BA" w:rsidRPr="0002166B">
        <w:rPr>
          <w:color w:val="000000" w:themeColor="text1"/>
          <w:lang w:eastAsia="zh-CN"/>
        </w:rPr>
        <w:t xml:space="preserve">whether </w:t>
      </w:r>
      <w:r w:rsidR="00503FFD" w:rsidRPr="0002166B">
        <w:rPr>
          <w:color w:val="000000" w:themeColor="text1"/>
          <w:lang w:eastAsia="zh-CN"/>
        </w:rPr>
        <w:t xml:space="preserve">new use cases </w:t>
      </w:r>
      <w:r w:rsidR="00B662BA" w:rsidRPr="0002166B">
        <w:rPr>
          <w:color w:val="000000" w:themeColor="text1"/>
          <w:lang w:eastAsia="zh-CN"/>
        </w:rPr>
        <w:t xml:space="preserve">or even a new type of </w:t>
      </w:r>
      <w:r w:rsidR="002D2DD2">
        <w:rPr>
          <w:color w:val="000000" w:themeColor="text1"/>
          <w:lang w:eastAsia="zh-CN"/>
        </w:rPr>
        <w:t xml:space="preserve">IoT </w:t>
      </w:r>
      <w:r w:rsidR="00B662BA" w:rsidRPr="0002166B">
        <w:rPr>
          <w:color w:val="000000" w:themeColor="text1"/>
          <w:lang w:eastAsia="zh-CN"/>
        </w:rPr>
        <w:t>terminal</w:t>
      </w:r>
      <w:r w:rsidR="002D2DD2" w:rsidRPr="002D2DD2">
        <w:rPr>
          <w:color w:val="000000" w:themeColor="text1"/>
          <w:lang w:eastAsia="zh-CN"/>
        </w:rPr>
        <w:t xml:space="preserve"> </w:t>
      </w:r>
      <w:r w:rsidR="002D2DD2" w:rsidRPr="0002166B">
        <w:rPr>
          <w:color w:val="000000" w:themeColor="text1"/>
          <w:lang w:eastAsia="zh-CN"/>
        </w:rPr>
        <w:t>based on NR protocol</w:t>
      </w:r>
      <w:r w:rsidR="00B662BA" w:rsidRPr="0002166B">
        <w:rPr>
          <w:color w:val="000000" w:themeColor="text1"/>
          <w:lang w:eastAsia="zh-CN"/>
        </w:rPr>
        <w:t xml:space="preserve"> should be introduced for </w:t>
      </w:r>
      <w:r w:rsidR="00503FFD" w:rsidRPr="0002166B">
        <w:rPr>
          <w:color w:val="000000" w:themeColor="text1"/>
          <w:lang w:eastAsia="zh-CN"/>
        </w:rPr>
        <w:t xml:space="preserve">NTN </w:t>
      </w:r>
      <w:r w:rsidR="002D2DD2">
        <w:rPr>
          <w:color w:val="000000" w:themeColor="text1"/>
          <w:lang w:eastAsia="zh-CN"/>
        </w:rPr>
        <w:t>needs further discussion</w:t>
      </w:r>
      <w:r w:rsidR="00B662BA" w:rsidRPr="0002166B">
        <w:rPr>
          <w:color w:val="000000" w:themeColor="text1"/>
          <w:lang w:eastAsia="zh-CN"/>
        </w:rPr>
        <w:t>.</w:t>
      </w:r>
    </w:p>
    <w:p w14:paraId="19126545" w14:textId="7ADB4231" w:rsidR="00D0329E" w:rsidRPr="0002166B" w:rsidRDefault="00E119F6" w:rsidP="00386925">
      <w:pPr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 xml:space="preserve">Proposal </w:t>
      </w:r>
      <w:r w:rsidR="00226961">
        <w:rPr>
          <w:b/>
          <w:i/>
          <w:color w:val="000000" w:themeColor="text1"/>
          <w:lang w:eastAsia="zh-CN"/>
        </w:rPr>
        <w:t>8</w:t>
      </w:r>
      <w:r w:rsidRPr="0002166B">
        <w:rPr>
          <w:b/>
          <w:i/>
          <w:color w:val="000000" w:themeColor="text1"/>
          <w:lang w:eastAsia="zh-CN"/>
        </w:rPr>
        <w:t xml:space="preserve">: </w:t>
      </w:r>
      <w:r w:rsidR="002D2DD2">
        <w:rPr>
          <w:b/>
          <w:i/>
          <w:color w:val="000000" w:themeColor="text1"/>
          <w:lang w:eastAsia="zh-CN"/>
        </w:rPr>
        <w:t>W</w:t>
      </w:r>
      <w:r w:rsidR="002D2DD2" w:rsidRPr="002D2DD2">
        <w:rPr>
          <w:b/>
          <w:i/>
          <w:color w:val="000000" w:themeColor="text1"/>
          <w:lang w:eastAsia="zh-CN"/>
        </w:rPr>
        <w:t>hether new use cases or even a new type of IoT terminal based on NR protocol should be introduced for NTN needs further discussion</w:t>
      </w:r>
      <w:r w:rsidR="00D0329E" w:rsidRPr="0002166B">
        <w:rPr>
          <w:b/>
          <w:i/>
          <w:color w:val="000000" w:themeColor="text1"/>
          <w:lang w:eastAsia="zh-CN"/>
        </w:rPr>
        <w:t>.</w:t>
      </w:r>
    </w:p>
    <w:p w14:paraId="7A46CFD2" w14:textId="6707E070" w:rsidR="00F712E4" w:rsidRPr="0002166B" w:rsidRDefault="00F712E4" w:rsidP="009B56DB">
      <w:pPr>
        <w:pStyle w:val="Heading2"/>
        <w:ind w:left="578" w:hanging="578"/>
      </w:pPr>
      <w:r w:rsidRPr="0002166B">
        <w:t xml:space="preserve">   Io</w:t>
      </w:r>
      <w:r w:rsidRPr="0002166B">
        <w:rPr>
          <w:lang w:eastAsia="zh-CN"/>
        </w:rPr>
        <w:t>T NTN</w:t>
      </w:r>
      <w:r w:rsidRPr="0002166B">
        <w:t xml:space="preserve"> </w:t>
      </w:r>
      <w:r w:rsidR="00DE5259" w:rsidRPr="0002166B">
        <w:t>evolution</w:t>
      </w:r>
    </w:p>
    <w:p w14:paraId="6971D694" w14:textId="4379E945" w:rsidR="0002166B" w:rsidRPr="0002166B" w:rsidRDefault="0002166B" w:rsidP="0002166B">
      <w:pPr>
        <w:rPr>
          <w:lang w:eastAsia="zh-CN"/>
        </w:rPr>
      </w:pPr>
      <w:r w:rsidRPr="0002166B">
        <w:rPr>
          <w:lang w:eastAsia="zh-CN"/>
        </w:rPr>
        <w:t xml:space="preserve">In Rel-18 NR NTN, RAN2 introduces some enhancements for the cell reselection from NTN to TN in order to reduce the UE power consumption and also introduce the mobility enhancement in NTNs in order </w:t>
      </w:r>
      <w:r w:rsidRPr="0002166B">
        <w:rPr>
          <w:lang w:eastAsia="zh-CN"/>
        </w:rPr>
        <w:lastRenderedPageBreak/>
        <w:t xml:space="preserve">to reduce the signaling overhead. In our understanding, some of these features are helpful </w:t>
      </w:r>
      <w:r w:rsidR="00C33944">
        <w:rPr>
          <w:lang w:eastAsia="zh-CN"/>
        </w:rPr>
        <w:t>for</w:t>
      </w:r>
      <w:r w:rsidRPr="0002166B">
        <w:rPr>
          <w:lang w:eastAsia="zh-CN"/>
        </w:rPr>
        <w:t xml:space="preserve"> IoT NTN. Therefore IoT NTN can reuse some Rel-18 NR NTN enhancements.</w:t>
      </w:r>
    </w:p>
    <w:p w14:paraId="7AFE0146" w14:textId="0ADA7CAF" w:rsidR="00CA6F78" w:rsidRPr="00386925" w:rsidRDefault="001B336E" w:rsidP="001B336E">
      <w:pPr>
        <w:rPr>
          <w:b/>
          <w:i/>
          <w:lang w:eastAsia="zh-CN"/>
        </w:rPr>
      </w:pPr>
      <w:r w:rsidRPr="00386925">
        <w:rPr>
          <w:b/>
          <w:i/>
          <w:lang w:eastAsia="zh-CN"/>
        </w:rPr>
        <w:t xml:space="preserve">Proposal </w:t>
      </w:r>
      <w:r w:rsidR="00226961">
        <w:rPr>
          <w:b/>
          <w:i/>
          <w:lang w:eastAsia="zh-CN"/>
        </w:rPr>
        <w:t>9</w:t>
      </w:r>
      <w:r w:rsidRPr="00386925">
        <w:rPr>
          <w:b/>
          <w:i/>
          <w:lang w:eastAsia="zh-CN"/>
        </w:rPr>
        <w:t>:</w:t>
      </w:r>
      <w:r w:rsidRPr="00386925">
        <w:rPr>
          <w:i/>
        </w:rPr>
        <w:t xml:space="preserve"> </w:t>
      </w:r>
      <w:r w:rsidRPr="00386925">
        <w:rPr>
          <w:b/>
          <w:i/>
          <w:lang w:eastAsia="zh-CN"/>
        </w:rPr>
        <w:t xml:space="preserve">Re-use the solutions introduced in Rel-18 NR NTN </w:t>
      </w:r>
      <w:r w:rsidR="00CA6F78">
        <w:rPr>
          <w:b/>
          <w:i/>
          <w:lang w:eastAsia="zh-CN"/>
        </w:rPr>
        <w:t>cell reselection</w:t>
      </w:r>
      <w:r w:rsidR="00CA6F78" w:rsidRPr="00386925">
        <w:rPr>
          <w:b/>
          <w:i/>
          <w:lang w:eastAsia="zh-CN"/>
        </w:rPr>
        <w:t xml:space="preserve"> </w:t>
      </w:r>
      <w:r w:rsidR="009A1AD7">
        <w:rPr>
          <w:b/>
          <w:i/>
          <w:lang w:eastAsia="zh-CN"/>
        </w:rPr>
        <w:t xml:space="preserve">enhancement </w:t>
      </w:r>
      <w:r w:rsidRPr="00386925">
        <w:rPr>
          <w:b/>
          <w:i/>
          <w:lang w:eastAsia="zh-CN"/>
        </w:rPr>
        <w:t>for IoT NTN,</w:t>
      </w:r>
      <w:r w:rsidRPr="00386925">
        <w:rPr>
          <w:b/>
          <w:i/>
        </w:rPr>
        <w:t xml:space="preserve"> if needed.</w:t>
      </w:r>
    </w:p>
    <w:p w14:paraId="1DD3A2B4" w14:textId="164FFD82" w:rsidR="001B336E" w:rsidRPr="0002166B" w:rsidRDefault="001B336E" w:rsidP="001B336E">
      <w:pPr>
        <w:rPr>
          <w:lang w:eastAsia="zh-CN"/>
        </w:rPr>
      </w:pPr>
      <w:r w:rsidRPr="0002166B">
        <w:rPr>
          <w:lang w:eastAsia="zh-CN"/>
        </w:rPr>
        <w:t xml:space="preserve">PC3 IoT NTN UE was introduced into RAN4 in Rel-18. Although UL coverage is not an issue for IoT NTN UE, the UL performance and data rate is not very good especially for GEO scenario.. </w:t>
      </w:r>
      <w:r w:rsidR="00B923D1">
        <w:rPr>
          <w:lang w:eastAsia="zh-CN"/>
        </w:rPr>
        <w:t>With 26 dBm transmission power, it is expected that throughput can be doubled in comparison to 23 dBm transmission power</w:t>
      </w:r>
      <w:r w:rsidR="00C33944">
        <w:rPr>
          <w:lang w:eastAsia="zh-CN"/>
        </w:rPr>
        <w:t>.</w:t>
      </w:r>
      <w:r w:rsidR="00B923D1" w:rsidRPr="0002166B">
        <w:rPr>
          <w:lang w:eastAsia="zh-CN"/>
        </w:rPr>
        <w:t xml:space="preserve"> </w:t>
      </w:r>
    </w:p>
    <w:p w14:paraId="5B15A43D" w14:textId="76F863B1" w:rsidR="001B336E" w:rsidRDefault="001B336E" w:rsidP="001B336E">
      <w:pPr>
        <w:rPr>
          <w:b/>
          <w:i/>
          <w:lang w:eastAsia="zh-CN"/>
        </w:rPr>
      </w:pPr>
      <w:r w:rsidRPr="00386925">
        <w:rPr>
          <w:b/>
          <w:i/>
          <w:lang w:eastAsia="zh-CN"/>
        </w:rPr>
        <w:t xml:space="preserve">Proposal </w:t>
      </w:r>
      <w:r w:rsidR="00226961">
        <w:rPr>
          <w:b/>
          <w:i/>
          <w:lang w:eastAsia="zh-CN"/>
        </w:rPr>
        <w:t>10</w:t>
      </w:r>
      <w:r w:rsidRPr="00386925">
        <w:rPr>
          <w:b/>
          <w:i/>
          <w:lang w:eastAsia="zh-CN"/>
        </w:rPr>
        <w:t xml:space="preserve">: </w:t>
      </w:r>
      <w:r w:rsidR="004F1C93" w:rsidRPr="0002166B">
        <w:rPr>
          <w:b/>
          <w:i/>
          <w:lang w:eastAsia="zh-CN"/>
        </w:rPr>
        <w:t>I</w:t>
      </w:r>
      <w:r w:rsidRPr="00386925">
        <w:rPr>
          <w:b/>
          <w:i/>
          <w:lang w:eastAsia="zh-CN"/>
        </w:rPr>
        <w:t>ntroduce 26</w:t>
      </w:r>
      <w:r w:rsidR="00A26C3F">
        <w:rPr>
          <w:b/>
          <w:i/>
          <w:lang w:eastAsia="zh-CN"/>
        </w:rPr>
        <w:t xml:space="preserve"> </w:t>
      </w:r>
      <w:r w:rsidRPr="00386925">
        <w:rPr>
          <w:b/>
          <w:i/>
          <w:lang w:eastAsia="zh-CN"/>
        </w:rPr>
        <w:t>dBm high power UE in Rel-19 for IoT NTN to improve the UL performance.</w:t>
      </w:r>
    </w:p>
    <w:p w14:paraId="2090F712" w14:textId="12E271E8" w:rsidR="00B923D1" w:rsidRDefault="00B923D1" w:rsidP="00B923D1">
      <w:pPr>
        <w:rPr>
          <w:lang w:eastAsia="zh-CN"/>
        </w:rPr>
      </w:pPr>
      <w:r>
        <w:rPr>
          <w:lang w:eastAsia="zh-CN"/>
        </w:rPr>
        <w:t xml:space="preserve">High power UE for IoT NTN is included in our RAN4 contribution for Rel-19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_Ref144581420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[10]</w:t>
      </w:r>
      <w:r>
        <w:rPr>
          <w:lang w:eastAsia="zh-CN"/>
        </w:rPr>
        <w:fldChar w:fldCharType="end"/>
      </w:r>
      <w:r>
        <w:rPr>
          <w:lang w:eastAsia="zh-CN"/>
        </w:rPr>
        <w:t xml:space="preserve"> as well.</w:t>
      </w:r>
    </w:p>
    <w:p w14:paraId="1DC58F66" w14:textId="2882A459" w:rsidR="003C02D0" w:rsidRPr="0002166B" w:rsidRDefault="003C02D0" w:rsidP="0076082F"/>
    <w:p w14:paraId="27A3AC4A" w14:textId="77777777" w:rsidR="005030C2" w:rsidRPr="0002166B" w:rsidRDefault="005030C2" w:rsidP="00384A65">
      <w:pPr>
        <w:pStyle w:val="Heading1"/>
      </w:pPr>
      <w:r w:rsidRPr="0002166B">
        <w:t>Conclusion</w:t>
      </w:r>
    </w:p>
    <w:p w14:paraId="50332082" w14:textId="66A44A3D" w:rsidR="00686239" w:rsidRPr="0002166B" w:rsidRDefault="00163891" w:rsidP="005030C2">
      <w:r w:rsidRPr="0002166B">
        <w:t xml:space="preserve">In the contribution, </w:t>
      </w:r>
      <w:r w:rsidR="0076082F" w:rsidRPr="0002166B">
        <w:t>NTN enhancement in Rel-19</w:t>
      </w:r>
      <w:r w:rsidRPr="0002166B">
        <w:t xml:space="preserve"> is discussed. </w:t>
      </w:r>
      <w:r w:rsidR="00DE3B7A" w:rsidRPr="0002166B">
        <w:t xml:space="preserve">We have the following </w:t>
      </w:r>
      <w:r w:rsidR="00B03E8B">
        <w:t xml:space="preserve">observations and </w:t>
      </w:r>
      <w:r w:rsidR="00DE3B7A" w:rsidRPr="0002166B">
        <w:t>proposal</w:t>
      </w:r>
      <w:r w:rsidR="00B03E8B">
        <w:t>s</w:t>
      </w:r>
      <w:r w:rsidR="005030C2" w:rsidRPr="0002166B">
        <w:t>:</w:t>
      </w:r>
    </w:p>
    <w:p w14:paraId="5F2CA04F" w14:textId="77777777" w:rsidR="00B77DD8" w:rsidRPr="007F685B" w:rsidRDefault="00B77DD8" w:rsidP="00B77DD8">
      <w:pPr>
        <w:rPr>
          <w:b/>
          <w:i/>
          <w:lang w:eastAsia="zh-CN"/>
        </w:rPr>
      </w:pPr>
      <w:r w:rsidRPr="007F685B">
        <w:rPr>
          <w:rFonts w:eastAsiaTheme="minorEastAsia"/>
          <w:b/>
          <w:i/>
          <w:lang w:eastAsia="zh-CN"/>
        </w:rPr>
        <w:t>Observation 1: there are no critical issues for the TN-NTN mobility.</w:t>
      </w:r>
    </w:p>
    <w:p w14:paraId="361B346E" w14:textId="15D3F4F0" w:rsidR="00B77DD8" w:rsidRDefault="00B77DD8" w:rsidP="00B77DD8">
      <w:pPr>
        <w:spacing w:beforeLines="50" w:before="120"/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2</w:t>
      </w:r>
      <w:r w:rsidRPr="0002166B">
        <w:rPr>
          <w:b/>
          <w:i/>
          <w:color w:val="000000" w:themeColor="text1"/>
          <w:lang w:eastAsia="zh-CN"/>
        </w:rPr>
        <w:t xml:space="preserve">: If Redcap is supported in NTN, none of the requirements for </w:t>
      </w:r>
      <w:r w:rsidR="00471091">
        <w:rPr>
          <w:b/>
          <w:i/>
          <w:color w:val="000000" w:themeColor="text1"/>
          <w:lang w:eastAsia="zh-CN"/>
        </w:rPr>
        <w:t xml:space="preserve">TN Redcap </w:t>
      </w:r>
      <w:r w:rsidRPr="0002166B">
        <w:rPr>
          <w:b/>
          <w:i/>
          <w:color w:val="000000" w:themeColor="text1"/>
          <w:lang w:eastAsia="zh-CN"/>
        </w:rPr>
        <w:t>use cases can be satisfied.</w:t>
      </w:r>
    </w:p>
    <w:p w14:paraId="4CB73514" w14:textId="77777777" w:rsidR="00B77DD8" w:rsidRPr="0002166B" w:rsidRDefault="00B77DD8" w:rsidP="00B77DD8">
      <w:pPr>
        <w:spacing w:beforeLines="50" w:before="120"/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 xml:space="preserve">Proposal 1: </w:t>
      </w:r>
      <w:r>
        <w:rPr>
          <w:b/>
          <w:i/>
          <w:color w:val="000000" w:themeColor="text1"/>
          <w:lang w:eastAsia="zh-CN"/>
        </w:rPr>
        <w:t>If additional body loss is to be considered for downlink link budget evaluation, 4 dB can be used</w:t>
      </w:r>
      <w:r w:rsidRPr="0002166B">
        <w:rPr>
          <w:b/>
          <w:i/>
          <w:color w:val="000000" w:themeColor="text1"/>
          <w:lang w:eastAsia="zh-CN"/>
        </w:rPr>
        <w:t>.</w:t>
      </w:r>
    </w:p>
    <w:p w14:paraId="2B7C274B" w14:textId="1656971F" w:rsidR="00B77DD8" w:rsidRDefault="00B77DD8" w:rsidP="00B77DD8">
      <w:pPr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>Proposal 2: Satellite parameter configurations including total satellite power constraint</w:t>
      </w:r>
      <w:r w:rsidR="003326EA">
        <w:rPr>
          <w:b/>
          <w:i/>
          <w:color w:val="000000" w:themeColor="text1"/>
          <w:lang w:eastAsia="zh-CN"/>
        </w:rPr>
        <w:t xml:space="preserve"> and</w:t>
      </w:r>
      <w:r w:rsidRPr="0002166B">
        <w:rPr>
          <w:b/>
          <w:i/>
          <w:color w:val="000000" w:themeColor="text1"/>
          <w:lang w:eastAsia="zh-CN"/>
        </w:rPr>
        <w:t xml:space="preserve"> number of simultaneous satellite beams </w:t>
      </w:r>
      <w:r w:rsidR="003326EA">
        <w:rPr>
          <w:b/>
          <w:i/>
          <w:color w:val="000000" w:themeColor="text1"/>
          <w:lang w:eastAsia="zh-CN"/>
        </w:rPr>
        <w:t xml:space="preserve">can </w:t>
      </w:r>
      <w:r w:rsidRPr="0002166B">
        <w:rPr>
          <w:b/>
          <w:i/>
          <w:color w:val="000000" w:themeColor="text1"/>
          <w:lang w:eastAsia="zh-CN"/>
        </w:rPr>
        <w:t xml:space="preserve">be studied for </w:t>
      </w:r>
      <w:r>
        <w:rPr>
          <w:b/>
          <w:i/>
          <w:color w:val="000000" w:themeColor="text1"/>
          <w:lang w:eastAsia="zh-CN"/>
        </w:rPr>
        <w:t xml:space="preserve">downlink </w:t>
      </w:r>
      <w:r w:rsidRPr="0002166B">
        <w:rPr>
          <w:b/>
          <w:i/>
          <w:color w:val="000000" w:themeColor="text1"/>
          <w:lang w:eastAsia="zh-CN"/>
        </w:rPr>
        <w:t>coverage enhancement.</w:t>
      </w:r>
    </w:p>
    <w:p w14:paraId="54FC38B8" w14:textId="3B44653D" w:rsidR="00B77DD8" w:rsidRDefault="003326EA" w:rsidP="00B77DD8">
      <w:pPr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>Proposal 3:</w:t>
      </w:r>
      <w:r w:rsidRPr="004D2F50">
        <w:rPr>
          <w:b/>
          <w:i/>
          <w:color w:val="000000" w:themeColor="text1"/>
          <w:lang w:eastAsia="zh-CN"/>
        </w:rPr>
        <w:t xml:space="preserve"> </w:t>
      </w:r>
      <w:r w:rsidRPr="00B64F62">
        <w:rPr>
          <w:b/>
          <w:i/>
        </w:rPr>
        <w:t xml:space="preserve">Beam hopping extending system-level coverage and </w:t>
      </w:r>
      <w:r>
        <w:rPr>
          <w:b/>
          <w:i/>
        </w:rPr>
        <w:t xml:space="preserve">assistant information to better </w:t>
      </w:r>
      <w:r w:rsidRPr="00B64F62">
        <w:rPr>
          <w:b/>
          <w:i/>
        </w:rPr>
        <w:t xml:space="preserve">match </w:t>
      </w:r>
      <w:r>
        <w:rPr>
          <w:b/>
          <w:i/>
        </w:rPr>
        <w:t xml:space="preserve">corresponding </w:t>
      </w:r>
      <w:r w:rsidRPr="00B64F62">
        <w:rPr>
          <w:b/>
          <w:i/>
        </w:rPr>
        <w:t xml:space="preserve">traffic </w:t>
      </w:r>
      <w:r>
        <w:rPr>
          <w:b/>
          <w:i/>
        </w:rPr>
        <w:t>characteristics</w:t>
      </w:r>
      <w:r w:rsidRPr="00B64F62">
        <w:rPr>
          <w:b/>
          <w:i/>
        </w:rPr>
        <w:t xml:space="preserve"> </w:t>
      </w:r>
      <w:r>
        <w:rPr>
          <w:b/>
          <w:i/>
        </w:rPr>
        <w:t>can</w:t>
      </w:r>
      <w:r w:rsidRPr="00B64F62">
        <w:rPr>
          <w:b/>
          <w:i/>
        </w:rPr>
        <w:t xml:space="preserve"> be studied in Rel-19, e. g. </w:t>
      </w:r>
      <w:r>
        <w:rPr>
          <w:b/>
          <w:i/>
        </w:rPr>
        <w:t xml:space="preserve">to indicate to the UE about the </w:t>
      </w:r>
      <w:r w:rsidRPr="00B64F62">
        <w:rPr>
          <w:b/>
          <w:i/>
        </w:rPr>
        <w:t xml:space="preserve">beam hopping </w:t>
      </w:r>
      <w:r>
        <w:rPr>
          <w:b/>
          <w:i/>
        </w:rPr>
        <w:t>relevant information</w:t>
      </w:r>
      <w:r w:rsidRPr="00B64F62">
        <w:rPr>
          <w:b/>
          <w:i/>
        </w:rPr>
        <w:t>.</w:t>
      </w:r>
      <w:r>
        <w:rPr>
          <w:b/>
          <w:i/>
          <w:color w:val="000000" w:themeColor="text1"/>
          <w:lang w:eastAsia="zh-CN"/>
        </w:rPr>
        <w:t xml:space="preserve"> </w:t>
      </w:r>
    </w:p>
    <w:p w14:paraId="6B18C7D4" w14:textId="77777777" w:rsidR="00B77DD8" w:rsidRPr="007F685B" w:rsidRDefault="00B77DD8" w:rsidP="00B77DD8">
      <w:pPr>
        <w:rPr>
          <w:b/>
          <w:i/>
          <w:lang w:eastAsia="zh-CN"/>
        </w:rPr>
      </w:pPr>
      <w:r w:rsidRPr="00492A98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492A98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E</w:t>
      </w:r>
      <w:r w:rsidRPr="003A5190">
        <w:rPr>
          <w:b/>
          <w:i/>
          <w:lang w:eastAsia="zh-CN"/>
        </w:rPr>
        <w:t>nhancements that allow flexible UL scheduling while support</w:t>
      </w:r>
      <w:r>
        <w:rPr>
          <w:b/>
          <w:i/>
          <w:lang w:eastAsia="zh-CN"/>
        </w:rPr>
        <w:t>ing</w:t>
      </w:r>
      <w:r w:rsidRPr="003A5190">
        <w:rPr>
          <w:b/>
          <w:i/>
          <w:lang w:eastAsia="zh-CN"/>
        </w:rPr>
        <w:t xml:space="preserve"> high power transmission from UE side is needed</w:t>
      </w:r>
      <w:r>
        <w:rPr>
          <w:b/>
          <w:i/>
          <w:lang w:eastAsia="zh-CN"/>
        </w:rPr>
        <w:t xml:space="preserve"> for FDD high power UEs.</w:t>
      </w:r>
    </w:p>
    <w:p w14:paraId="6C1DE879" w14:textId="354DCE45" w:rsidR="00226961" w:rsidRDefault="00B77DD8" w:rsidP="00B77DD8">
      <w:pPr>
        <w:rPr>
          <w:rFonts w:eastAsiaTheme="minorEastAsia"/>
          <w:b/>
          <w:i/>
          <w:lang w:eastAsia="zh-CN"/>
        </w:rPr>
      </w:pPr>
      <w:r w:rsidRPr="00B80BE1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B80BE1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to support regenerative payload with full gNB on board</w:t>
      </w:r>
      <w:r w:rsidRPr="00B80BE1">
        <w:rPr>
          <w:b/>
          <w:i/>
          <w:lang w:eastAsia="zh-CN"/>
        </w:rPr>
        <w:t xml:space="preserve">, </w:t>
      </w:r>
      <w:r>
        <w:rPr>
          <w:b/>
          <w:i/>
          <w:lang w:eastAsia="zh-CN"/>
        </w:rPr>
        <w:t xml:space="preserve">the </w:t>
      </w:r>
      <w:r w:rsidRPr="00B80BE1">
        <w:rPr>
          <w:b/>
          <w:i/>
          <w:lang w:eastAsia="zh-CN"/>
        </w:rPr>
        <w:t xml:space="preserve">only </w:t>
      </w:r>
      <w:r>
        <w:rPr>
          <w:b/>
          <w:i/>
          <w:lang w:eastAsia="zh-CN"/>
        </w:rPr>
        <w:t xml:space="preserve">specification change is </w:t>
      </w:r>
      <w:r w:rsidRPr="00B80BE1">
        <w:rPr>
          <w:b/>
          <w:i/>
          <w:lang w:eastAsia="zh-CN"/>
        </w:rPr>
        <w:t xml:space="preserve">to modify </w:t>
      </w:r>
      <w:r>
        <w:rPr>
          <w:b/>
          <w:i/>
          <w:lang w:eastAsia="zh-CN"/>
        </w:rPr>
        <w:t xml:space="preserve">38.300 specification to </w:t>
      </w:r>
      <w:r w:rsidR="003326EA">
        <w:rPr>
          <w:b/>
          <w:i/>
          <w:lang w:eastAsia="zh-CN"/>
        </w:rPr>
        <w:t xml:space="preserve">describe </w:t>
      </w:r>
      <w:r>
        <w:rPr>
          <w:b/>
          <w:i/>
          <w:lang w:eastAsia="zh-CN"/>
        </w:rPr>
        <w:t>regenerative payload with full gNB on board</w:t>
      </w:r>
      <w:r w:rsidRPr="00B80BE1">
        <w:rPr>
          <w:b/>
          <w:i/>
          <w:lang w:eastAsia="zh-CN"/>
        </w:rPr>
        <w:t xml:space="preserve"> is supported.</w:t>
      </w:r>
      <w:r w:rsidRPr="00B80BE1">
        <w:rPr>
          <w:i/>
          <w:color w:val="FF0000"/>
          <w:lang w:eastAsia="zh-CN"/>
        </w:rPr>
        <w:t xml:space="preserve"> </w:t>
      </w:r>
    </w:p>
    <w:p w14:paraId="769A8CAE" w14:textId="04EEFE4B" w:rsidR="00B77DD8" w:rsidRDefault="003326EA" w:rsidP="00B77DD8">
      <w:pPr>
        <w:rPr>
          <w:rFonts w:eastAsiaTheme="minorEastAsia"/>
          <w:b/>
          <w:i/>
          <w:lang w:eastAsia="zh-CN"/>
        </w:rPr>
      </w:pPr>
      <w:r w:rsidRPr="00646CBD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646CBD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s</w:t>
      </w:r>
      <w:r w:rsidRPr="00646CBD">
        <w:rPr>
          <w:rFonts w:eastAsiaTheme="minorEastAsia"/>
          <w:b/>
          <w:i/>
          <w:lang w:eastAsia="zh-CN"/>
        </w:rPr>
        <w:t xml:space="preserve">pecify </w:t>
      </w:r>
      <w:r>
        <w:rPr>
          <w:rFonts w:eastAsiaTheme="minorEastAsia"/>
          <w:b/>
          <w:i/>
          <w:lang w:eastAsia="zh-CN"/>
        </w:rPr>
        <w:t xml:space="preserve">soft </w:t>
      </w:r>
      <w:r w:rsidRPr="00646CBD">
        <w:rPr>
          <w:rFonts w:eastAsiaTheme="minorEastAsia"/>
          <w:b/>
          <w:i/>
          <w:lang w:eastAsia="zh-CN"/>
        </w:rPr>
        <w:t xml:space="preserve">satellite switch </w:t>
      </w:r>
      <w:r>
        <w:rPr>
          <w:rFonts w:eastAsiaTheme="minorEastAsia"/>
          <w:b/>
          <w:i/>
          <w:lang w:eastAsia="zh-CN"/>
        </w:rPr>
        <w:t>mechanism with unchanged PCI, if it cannot be supported in Rel-18</w:t>
      </w:r>
      <w:r w:rsidRPr="00646CBD">
        <w:rPr>
          <w:rFonts w:eastAsiaTheme="minorEastAsia"/>
          <w:b/>
          <w:i/>
          <w:lang w:eastAsia="zh-CN"/>
        </w:rPr>
        <w:t>.</w:t>
      </w:r>
    </w:p>
    <w:p w14:paraId="4B64E57E" w14:textId="5F9E32D3" w:rsidR="003326EA" w:rsidRPr="00E70AEE" w:rsidRDefault="003326EA" w:rsidP="00B77DD8">
      <w:pPr>
        <w:rPr>
          <w:b/>
          <w:i/>
          <w:lang w:eastAsia="zh-CN"/>
        </w:rPr>
      </w:pPr>
      <w:r w:rsidRPr="00B64F6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7</w:t>
      </w:r>
      <w:r w:rsidRPr="00B64F62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Study and s</w:t>
      </w:r>
      <w:r w:rsidRPr="00B64F62">
        <w:rPr>
          <w:rFonts w:eastAsiaTheme="minorEastAsia"/>
          <w:b/>
          <w:i/>
          <w:lang w:eastAsia="zh-CN"/>
        </w:rPr>
        <w:t>pecify satellite switch without handover command for RRC_CONNECTED UEs in PCI changed scenario.</w:t>
      </w:r>
    </w:p>
    <w:p w14:paraId="2213F389" w14:textId="39639623" w:rsidR="00B77DD8" w:rsidRPr="0002166B" w:rsidRDefault="00B77DD8" w:rsidP="00B77DD8">
      <w:pPr>
        <w:rPr>
          <w:b/>
          <w:i/>
          <w:color w:val="000000" w:themeColor="text1"/>
          <w:lang w:eastAsia="zh-CN"/>
        </w:rPr>
      </w:pPr>
      <w:r w:rsidRPr="0002166B">
        <w:rPr>
          <w:b/>
          <w:i/>
          <w:color w:val="000000" w:themeColor="text1"/>
          <w:lang w:eastAsia="zh-CN"/>
        </w:rPr>
        <w:t xml:space="preserve">Proposal </w:t>
      </w:r>
      <w:r w:rsidR="00226961">
        <w:rPr>
          <w:b/>
          <w:i/>
          <w:color w:val="000000" w:themeColor="text1"/>
          <w:lang w:eastAsia="zh-CN"/>
        </w:rPr>
        <w:t>8</w:t>
      </w:r>
      <w:r w:rsidRPr="0002166B">
        <w:rPr>
          <w:b/>
          <w:i/>
          <w:color w:val="000000" w:themeColor="text1"/>
          <w:lang w:eastAsia="zh-CN"/>
        </w:rPr>
        <w:t xml:space="preserve">: </w:t>
      </w:r>
      <w:r>
        <w:rPr>
          <w:b/>
          <w:i/>
          <w:color w:val="000000" w:themeColor="text1"/>
          <w:lang w:eastAsia="zh-CN"/>
        </w:rPr>
        <w:t>W</w:t>
      </w:r>
      <w:r w:rsidRPr="002D2DD2">
        <w:rPr>
          <w:b/>
          <w:i/>
          <w:color w:val="000000" w:themeColor="text1"/>
          <w:lang w:eastAsia="zh-CN"/>
        </w:rPr>
        <w:t>hether new use cases or even a new type of IoT terminal based on NR protocol should be introduced for NTN needs further discussion</w:t>
      </w:r>
      <w:r w:rsidRPr="0002166B">
        <w:rPr>
          <w:b/>
          <w:i/>
          <w:color w:val="000000" w:themeColor="text1"/>
          <w:lang w:eastAsia="zh-CN"/>
        </w:rPr>
        <w:t>.</w:t>
      </w:r>
    </w:p>
    <w:p w14:paraId="7272A037" w14:textId="3C837E6D" w:rsidR="00B77DD8" w:rsidRPr="00386925" w:rsidRDefault="00B77DD8" w:rsidP="00B77DD8">
      <w:pPr>
        <w:rPr>
          <w:b/>
          <w:i/>
          <w:lang w:eastAsia="zh-CN"/>
        </w:rPr>
      </w:pPr>
      <w:r w:rsidRPr="00386925">
        <w:rPr>
          <w:b/>
          <w:i/>
          <w:lang w:eastAsia="zh-CN"/>
        </w:rPr>
        <w:t xml:space="preserve">Proposal </w:t>
      </w:r>
      <w:r w:rsidR="00226961">
        <w:rPr>
          <w:b/>
          <w:i/>
          <w:lang w:eastAsia="zh-CN"/>
        </w:rPr>
        <w:t>9</w:t>
      </w:r>
      <w:r w:rsidRPr="00386925">
        <w:rPr>
          <w:b/>
          <w:i/>
          <w:lang w:eastAsia="zh-CN"/>
        </w:rPr>
        <w:t>:</w:t>
      </w:r>
      <w:r w:rsidRPr="00386925">
        <w:rPr>
          <w:i/>
        </w:rPr>
        <w:t xml:space="preserve"> </w:t>
      </w:r>
      <w:r w:rsidRPr="00386925">
        <w:rPr>
          <w:b/>
          <w:i/>
          <w:lang w:eastAsia="zh-CN"/>
        </w:rPr>
        <w:t xml:space="preserve">Re-use the solutions introduced in Rel-18 NR NTN </w:t>
      </w:r>
      <w:r>
        <w:rPr>
          <w:b/>
          <w:i/>
          <w:lang w:eastAsia="zh-CN"/>
        </w:rPr>
        <w:t>cell reselection</w:t>
      </w:r>
      <w:r w:rsidRPr="00386925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enhancement </w:t>
      </w:r>
      <w:r w:rsidRPr="00386925">
        <w:rPr>
          <w:b/>
          <w:i/>
          <w:lang w:eastAsia="zh-CN"/>
        </w:rPr>
        <w:t>for IoT NTN,</w:t>
      </w:r>
      <w:r w:rsidRPr="00386925">
        <w:rPr>
          <w:b/>
          <w:i/>
        </w:rPr>
        <w:t xml:space="preserve"> if needed.</w:t>
      </w:r>
    </w:p>
    <w:p w14:paraId="01A06EA4" w14:textId="1A2B9B5F" w:rsidR="00217A5F" w:rsidRDefault="00B77DD8" w:rsidP="00492A98">
      <w:pPr>
        <w:rPr>
          <w:b/>
          <w:i/>
          <w:lang w:eastAsia="zh-CN"/>
        </w:rPr>
      </w:pPr>
      <w:r w:rsidRPr="00386925">
        <w:rPr>
          <w:b/>
          <w:i/>
          <w:lang w:eastAsia="zh-CN"/>
        </w:rPr>
        <w:t xml:space="preserve">Proposal </w:t>
      </w:r>
      <w:r w:rsidR="00226961">
        <w:rPr>
          <w:b/>
          <w:i/>
          <w:lang w:eastAsia="zh-CN"/>
        </w:rPr>
        <w:t>10</w:t>
      </w:r>
      <w:r w:rsidRPr="00386925">
        <w:rPr>
          <w:b/>
          <w:i/>
          <w:lang w:eastAsia="zh-CN"/>
        </w:rPr>
        <w:t xml:space="preserve">: </w:t>
      </w:r>
      <w:r w:rsidRPr="0002166B">
        <w:rPr>
          <w:b/>
          <w:i/>
          <w:lang w:eastAsia="zh-CN"/>
        </w:rPr>
        <w:t>I</w:t>
      </w:r>
      <w:r w:rsidRPr="00386925">
        <w:rPr>
          <w:b/>
          <w:i/>
          <w:lang w:eastAsia="zh-CN"/>
        </w:rPr>
        <w:t>ntroduce 26</w:t>
      </w:r>
      <w:r w:rsidR="00A26C3F">
        <w:rPr>
          <w:b/>
          <w:i/>
          <w:lang w:eastAsia="zh-CN"/>
        </w:rPr>
        <w:t xml:space="preserve"> </w:t>
      </w:r>
      <w:r w:rsidRPr="00386925">
        <w:rPr>
          <w:b/>
          <w:i/>
          <w:lang w:eastAsia="zh-CN"/>
        </w:rPr>
        <w:t>dBm high power UE in Rel-19 for IoT NTN to improve the UL performance.</w:t>
      </w:r>
    </w:p>
    <w:p w14:paraId="713E84DB" w14:textId="77777777" w:rsidR="00D57F10" w:rsidRPr="00386925" w:rsidRDefault="00D57F10" w:rsidP="00492A98">
      <w:pPr>
        <w:rPr>
          <w:lang w:eastAsia="zh-CN"/>
        </w:rPr>
      </w:pPr>
    </w:p>
    <w:p w14:paraId="54A83D25" w14:textId="1CB3CB06" w:rsidR="008061A9" w:rsidRPr="0002166B" w:rsidRDefault="008061A9" w:rsidP="00121238">
      <w:pPr>
        <w:pStyle w:val="Heading1"/>
        <w:rPr>
          <w:lang w:eastAsia="zh-CN"/>
        </w:rPr>
      </w:pPr>
      <w:r w:rsidRPr="0002166B">
        <w:rPr>
          <w:lang w:eastAsia="zh-CN"/>
        </w:rPr>
        <w:t>References</w:t>
      </w:r>
    </w:p>
    <w:p w14:paraId="35E53E47" w14:textId="26AFF96A" w:rsidR="002F0C2F" w:rsidRDefault="002C12DE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1" w:name="_Ref144137893"/>
      <w:r w:rsidRPr="00492A98">
        <w:rPr>
          <w:b w:val="0"/>
          <w:lang w:eastAsia="zh-CN"/>
        </w:rPr>
        <w:t>RWS-230491</w:t>
      </w:r>
      <w:r w:rsidR="008061A9" w:rsidRPr="00492A98">
        <w:rPr>
          <w:b w:val="0"/>
          <w:lang w:eastAsia="zh-CN"/>
        </w:rPr>
        <w:t xml:space="preserve">, </w:t>
      </w:r>
      <w:r w:rsidRPr="00492A98">
        <w:rPr>
          <w:b w:val="0"/>
          <w:lang w:eastAsia="zh-CN"/>
        </w:rPr>
        <w:t>Meeting Report for RAN Rel-19 workshop</w:t>
      </w:r>
      <w:r w:rsidR="008061A9" w:rsidRPr="00492A98">
        <w:rPr>
          <w:b w:val="0"/>
          <w:lang w:eastAsia="zh-CN"/>
        </w:rPr>
        <w:t>.</w:t>
      </w:r>
      <w:bookmarkStart w:id="12" w:name="_Ref144283825"/>
      <w:bookmarkStart w:id="13" w:name="_Ref144138436"/>
      <w:bookmarkEnd w:id="11"/>
    </w:p>
    <w:p w14:paraId="5FD6D246" w14:textId="77777777" w:rsidR="002F0C2F" w:rsidRDefault="00D31950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4" w:name="_Ref144576379"/>
      <w:bookmarkEnd w:id="12"/>
      <w:r w:rsidRPr="002F0C2F">
        <w:rPr>
          <w:b w:val="0"/>
          <w:lang w:eastAsia="zh-CN"/>
        </w:rPr>
        <w:t>RWS-230488, RAN Chair’s Summary of Rel-19 Workshop</w:t>
      </w:r>
      <w:bookmarkEnd w:id="13"/>
      <w:bookmarkEnd w:id="14"/>
    </w:p>
    <w:p w14:paraId="05BB1A8F" w14:textId="77777777" w:rsidR="00881EA0" w:rsidRDefault="001B336E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5" w:name="_Ref144576397"/>
      <w:r w:rsidRPr="002F0C2F">
        <w:rPr>
          <w:b w:val="0"/>
          <w:lang w:eastAsia="zh-CN"/>
        </w:rPr>
        <w:t>R1-2205856, Discussion on coverage enhancement for NR NTN, Huawei, HiSilicon.</w:t>
      </w:r>
      <w:bookmarkEnd w:id="15"/>
    </w:p>
    <w:p w14:paraId="6F679D10" w14:textId="77777777" w:rsidR="000D635F" w:rsidRPr="00881EA0" w:rsidRDefault="000D635F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6" w:name="_Ref144577297"/>
      <w:bookmarkStart w:id="17" w:name="_Ref144576410"/>
      <w:r w:rsidRPr="00881EA0">
        <w:rPr>
          <w:b w:val="0"/>
          <w:lang w:eastAsia="zh-CN"/>
        </w:rPr>
        <w:t>RP-230568, Views on the coverage enhancements for non-terrestrial networks, Huawei, HiSilicon</w:t>
      </w:r>
      <w:bookmarkEnd w:id="16"/>
    </w:p>
    <w:p w14:paraId="63286F59" w14:textId="7B9929B0" w:rsidR="002F0C2F" w:rsidRDefault="00217A5F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8" w:name="_Ref144578054"/>
      <w:r w:rsidRPr="002F0C2F">
        <w:rPr>
          <w:b w:val="0"/>
          <w:lang w:eastAsia="zh-CN"/>
        </w:rPr>
        <w:lastRenderedPageBreak/>
        <w:t>T</w:t>
      </w:r>
      <w:r w:rsidR="00215D68">
        <w:rPr>
          <w:b w:val="0"/>
          <w:lang w:eastAsia="zh-CN"/>
        </w:rPr>
        <w:t>R</w:t>
      </w:r>
      <w:r w:rsidRPr="002F0C2F">
        <w:rPr>
          <w:b w:val="0"/>
          <w:lang w:eastAsia="zh-CN"/>
        </w:rPr>
        <w:t xml:space="preserve"> 38.821, Solutions for NR to support non-terrestrial networks (NTN).</w:t>
      </w:r>
      <w:bookmarkEnd w:id="17"/>
      <w:bookmarkEnd w:id="18"/>
    </w:p>
    <w:p w14:paraId="2B38AAEA" w14:textId="77777777" w:rsidR="002F0C2F" w:rsidRDefault="001B336E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19" w:name="_Ref144576425"/>
      <w:r w:rsidRPr="002F0C2F">
        <w:rPr>
          <w:b w:val="0"/>
          <w:lang w:eastAsia="zh-CN"/>
        </w:rPr>
        <w:t>ITU-R M.2292-0, Characteristics of terrestrial IMT-Advanced systems for frequency sharing/interference analysis.</w:t>
      </w:r>
      <w:bookmarkEnd w:id="19"/>
    </w:p>
    <w:p w14:paraId="687171E4" w14:textId="77777777" w:rsidR="002F0C2F" w:rsidRDefault="001B336E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20" w:name="_Ref144576616"/>
      <w:r w:rsidRPr="002F0C2F">
        <w:rPr>
          <w:b w:val="0"/>
          <w:bCs w:val="0"/>
          <w:lang w:eastAsia="zh-CN"/>
        </w:rPr>
        <w:t>RP-211574, Revised WID on support of reduced capability NR devices.</w:t>
      </w:r>
      <w:bookmarkEnd w:id="20"/>
    </w:p>
    <w:p w14:paraId="69E82812" w14:textId="77777777" w:rsidR="00CE25F5" w:rsidRDefault="000D4D28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21" w:name="_Ref144580658"/>
      <w:r w:rsidRPr="002F0C2F">
        <w:rPr>
          <w:b w:val="0"/>
          <w:lang w:eastAsia="zh-CN"/>
        </w:rPr>
        <w:t>R1-2302364, Discussion on coverage enhancement for NR NTN, Huawei, HiSilicon.</w:t>
      </w:r>
      <w:bookmarkEnd w:id="21"/>
    </w:p>
    <w:p w14:paraId="0D8344DC" w14:textId="77777777" w:rsidR="00CE25F5" w:rsidRDefault="00CE25F5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22" w:name="_Ref144581398"/>
      <w:r w:rsidRPr="00CE25F5">
        <w:rPr>
          <w:rFonts w:hint="eastAsia"/>
          <w:b w:val="0"/>
          <w:lang w:eastAsia="zh-CN"/>
        </w:rPr>
        <w:t>RP-230487</w:t>
      </w:r>
      <w:r w:rsidRPr="00CE25F5">
        <w:rPr>
          <w:b w:val="0"/>
          <w:lang w:eastAsia="zh-CN"/>
        </w:rPr>
        <w:t>,</w:t>
      </w:r>
      <w:r w:rsidRPr="00CE25F5">
        <w:rPr>
          <w:rFonts w:hint="eastAsia"/>
          <w:b w:val="0"/>
          <w:lang w:eastAsia="zh-CN"/>
        </w:rPr>
        <w:t xml:space="preserve"> New WID on Introduction of hig</w:t>
      </w:r>
      <w:r>
        <w:rPr>
          <w:rFonts w:hint="eastAsia"/>
          <w:b w:val="0"/>
          <w:lang w:eastAsia="zh-CN"/>
        </w:rPr>
        <w:t>h power UE for satellite access,</w:t>
      </w:r>
      <w:r>
        <w:rPr>
          <w:b w:val="0"/>
          <w:lang w:eastAsia="zh-CN"/>
        </w:rPr>
        <w:t xml:space="preserve"> </w:t>
      </w:r>
      <w:r w:rsidRPr="00CE25F5">
        <w:rPr>
          <w:rFonts w:hint="eastAsia"/>
          <w:b w:val="0"/>
          <w:lang w:eastAsia="zh-CN"/>
        </w:rPr>
        <w:t>Huawei, HiSilicon</w:t>
      </w:r>
      <w:bookmarkEnd w:id="22"/>
    </w:p>
    <w:p w14:paraId="291ACCA3" w14:textId="7FF563BD" w:rsidR="00CE25F5" w:rsidRDefault="00CE25F5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23" w:name="_Ref144581420"/>
      <w:r w:rsidRPr="00CE25F5">
        <w:rPr>
          <w:b w:val="0"/>
          <w:lang w:eastAsia="zh-CN"/>
        </w:rPr>
        <w:t>RP-232383, RAN4-led topics in Rel-19, Huawei, HiSilicon</w:t>
      </w:r>
      <w:bookmarkEnd w:id="23"/>
    </w:p>
    <w:p w14:paraId="0A60E836" w14:textId="77777777" w:rsidR="002A0C22" w:rsidRDefault="002A0C22" w:rsidP="00B64F62">
      <w:pPr>
        <w:pStyle w:val="Caption"/>
        <w:numPr>
          <w:ilvl w:val="0"/>
          <w:numId w:val="34"/>
        </w:numPr>
        <w:jc w:val="left"/>
        <w:rPr>
          <w:b w:val="0"/>
          <w:lang w:eastAsia="zh-CN"/>
        </w:rPr>
      </w:pPr>
      <w:bookmarkStart w:id="24" w:name="_Ref144731162"/>
      <w:r w:rsidRPr="002A0C22">
        <w:rPr>
          <w:b w:val="0"/>
          <w:lang w:eastAsia="zh-CN"/>
        </w:rPr>
        <w:t>R1-2308566</w:t>
      </w:r>
      <w:r>
        <w:rPr>
          <w:b w:val="0"/>
          <w:lang w:eastAsia="zh-CN"/>
        </w:rPr>
        <w:t xml:space="preserve">, </w:t>
      </w:r>
      <w:r w:rsidRPr="002A0C22">
        <w:rPr>
          <w:b w:val="0"/>
          <w:lang w:eastAsia="zh-CN"/>
        </w:rPr>
        <w:t>Reply LS to RAN2 on unchanged PCI</w:t>
      </w:r>
      <w:r>
        <w:rPr>
          <w:b w:val="0"/>
          <w:lang w:eastAsia="zh-CN"/>
        </w:rPr>
        <w:t>, RAN1</w:t>
      </w:r>
      <w:bookmarkEnd w:id="24"/>
    </w:p>
    <w:bookmarkEnd w:id="4"/>
    <w:bookmarkEnd w:id="5"/>
    <w:bookmarkEnd w:id="6"/>
    <w:bookmarkEnd w:id="7"/>
    <w:p w14:paraId="3DD2C2E8" w14:textId="27E4D57A" w:rsidR="002D2DD2" w:rsidRPr="002D2DD2" w:rsidRDefault="002D2DD2" w:rsidP="008061A9">
      <w:pPr>
        <w:rPr>
          <w:lang w:eastAsia="zh-CN"/>
        </w:rPr>
      </w:pPr>
    </w:p>
    <w:sectPr w:rsidR="002D2DD2" w:rsidRPr="002D2DD2" w:rsidSect="00811D1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260943" w16cid:durableId="28A096E7"/>
  <w16cid:commentId w16cid:paraId="6BCB0828" w16cid:durableId="28A097E5"/>
  <w16cid:commentId w16cid:paraId="0610602E" w16cid:durableId="28A096B6"/>
  <w16cid:commentId w16cid:paraId="13A8F9D8" w16cid:durableId="28A096B7"/>
  <w16cid:commentId w16cid:paraId="736AB8C6" w16cid:durableId="28A096B8"/>
  <w16cid:commentId w16cid:paraId="67FA4383" w16cid:durableId="28A096B9"/>
  <w16cid:commentId w16cid:paraId="2D182FD5" w16cid:durableId="28A096BA"/>
  <w16cid:commentId w16cid:paraId="16F09095" w16cid:durableId="28A096BB"/>
  <w16cid:commentId w16cid:paraId="27791287" w16cid:durableId="28A096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F7C19" w14:textId="77777777" w:rsidR="001472F8" w:rsidRDefault="001472F8">
      <w:r>
        <w:separator/>
      </w:r>
    </w:p>
  </w:endnote>
  <w:endnote w:type="continuationSeparator" w:id="0">
    <w:p w14:paraId="6B0380F7" w14:textId="77777777" w:rsidR="001472F8" w:rsidRDefault="0014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F93E0" w14:textId="77777777" w:rsidR="001472F8" w:rsidRDefault="001472F8">
      <w:r>
        <w:separator/>
      </w:r>
    </w:p>
  </w:footnote>
  <w:footnote w:type="continuationSeparator" w:id="0">
    <w:p w14:paraId="45393CAF" w14:textId="77777777" w:rsidR="001472F8" w:rsidRDefault="00147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61.1pt;height:545.1pt" o:bullet="t">
        <v:imagedata r:id="rId1" o:title="art5C43"/>
      </v:shape>
    </w:pict>
  </w:numPicBullet>
  <w:abstractNum w:abstractNumId="0" w15:restartNumberingAfterBreak="0">
    <w:nsid w:val="01DE4F2E"/>
    <w:multiLevelType w:val="hybridMultilevel"/>
    <w:tmpl w:val="DDB05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162C1"/>
    <w:multiLevelType w:val="hybridMultilevel"/>
    <w:tmpl w:val="89A4E678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A3C3A"/>
    <w:multiLevelType w:val="hybridMultilevel"/>
    <w:tmpl w:val="9BF23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2177FB"/>
    <w:multiLevelType w:val="hybridMultilevel"/>
    <w:tmpl w:val="75E2F230"/>
    <w:lvl w:ilvl="0" w:tplc="1E808208">
      <w:start w:val="5"/>
      <w:numFmt w:val="bullet"/>
      <w:lvlText w:val=""/>
      <w:lvlJc w:val="left"/>
      <w:pPr>
        <w:ind w:left="846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10C21FB6"/>
    <w:multiLevelType w:val="hybridMultilevel"/>
    <w:tmpl w:val="7B9A214A"/>
    <w:lvl w:ilvl="0" w:tplc="781C4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A07B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8F3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2A44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42C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08026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C6B5A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A4B3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A0EAE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0C1396"/>
    <w:multiLevelType w:val="hybridMultilevel"/>
    <w:tmpl w:val="C9A0A900"/>
    <w:lvl w:ilvl="0" w:tplc="141E4504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8D0D52"/>
    <w:multiLevelType w:val="hybridMultilevel"/>
    <w:tmpl w:val="76C83864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DA1A4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MS Mincho" w:hAnsi="Arial" w:cs="Arial" w:hint="default"/>
      </w:rPr>
    </w:lvl>
    <w:lvl w:ilvl="3" w:tplc="3490C65A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375248"/>
    <w:multiLevelType w:val="hybridMultilevel"/>
    <w:tmpl w:val="A0AEB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94029"/>
    <w:multiLevelType w:val="hybridMultilevel"/>
    <w:tmpl w:val="627A54DC"/>
    <w:lvl w:ilvl="0" w:tplc="345E7958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C0E5AC9"/>
    <w:multiLevelType w:val="hybridMultilevel"/>
    <w:tmpl w:val="4D2271D8"/>
    <w:lvl w:ilvl="0" w:tplc="1EC0F7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315678"/>
    <w:multiLevelType w:val="hybridMultilevel"/>
    <w:tmpl w:val="175EF996"/>
    <w:lvl w:ilvl="0" w:tplc="474C7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A80886"/>
    <w:multiLevelType w:val="hybridMultilevel"/>
    <w:tmpl w:val="6EEE33EC"/>
    <w:lvl w:ilvl="0" w:tplc="433E0C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EAF9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EDE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56011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38CA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E470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6EACD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667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1E03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8"/>
        </w:tabs>
        <w:ind w:left="964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4D933B5"/>
    <w:multiLevelType w:val="hybridMultilevel"/>
    <w:tmpl w:val="F0A6AC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897FB3"/>
    <w:multiLevelType w:val="hybridMultilevel"/>
    <w:tmpl w:val="80A6D46E"/>
    <w:lvl w:ilvl="0" w:tplc="DD0C8E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CD0121"/>
    <w:multiLevelType w:val="hybridMultilevel"/>
    <w:tmpl w:val="F70AC1D2"/>
    <w:lvl w:ilvl="0" w:tplc="A01E0FCE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8" w15:restartNumberingAfterBreak="0">
    <w:nsid w:val="3BFF62C3"/>
    <w:multiLevelType w:val="hybridMultilevel"/>
    <w:tmpl w:val="03FC5B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17881"/>
    <w:multiLevelType w:val="hybridMultilevel"/>
    <w:tmpl w:val="8056D9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7E0F4E"/>
    <w:multiLevelType w:val="hybridMultilevel"/>
    <w:tmpl w:val="95EAD96A"/>
    <w:lvl w:ilvl="0" w:tplc="DD0C8E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A786E3B"/>
    <w:multiLevelType w:val="hybridMultilevel"/>
    <w:tmpl w:val="39F4A9B4"/>
    <w:lvl w:ilvl="0" w:tplc="A01E0FCE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7D48F2"/>
    <w:multiLevelType w:val="hybridMultilevel"/>
    <w:tmpl w:val="4FF874BE"/>
    <w:lvl w:ilvl="0" w:tplc="DD0C8E6E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C47267"/>
    <w:multiLevelType w:val="hybridMultilevel"/>
    <w:tmpl w:val="5A46BF12"/>
    <w:lvl w:ilvl="0" w:tplc="1E808208">
      <w:start w:val="5"/>
      <w:numFmt w:val="bullet"/>
      <w:lvlText w:val=""/>
      <w:lvlJc w:val="left"/>
      <w:pPr>
        <w:ind w:left="64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4" w15:restartNumberingAfterBreak="0">
    <w:nsid w:val="66A2185E"/>
    <w:multiLevelType w:val="hybridMultilevel"/>
    <w:tmpl w:val="278687FE"/>
    <w:lvl w:ilvl="0" w:tplc="345E7958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7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13"/>
  </w:num>
  <w:num w:numId="10">
    <w:abstractNumId w:val="13"/>
  </w:num>
  <w:num w:numId="11">
    <w:abstractNumId w:val="2"/>
  </w:num>
  <w:num w:numId="12">
    <w:abstractNumId w:val="21"/>
  </w:num>
  <w:num w:numId="13">
    <w:abstractNumId w:val="16"/>
  </w:num>
  <w:num w:numId="14">
    <w:abstractNumId w:val="1"/>
  </w:num>
  <w:num w:numId="15">
    <w:abstractNumId w:val="6"/>
  </w:num>
  <w:num w:numId="16">
    <w:abstractNumId w:val="23"/>
  </w:num>
  <w:num w:numId="17">
    <w:abstractNumId w:val="19"/>
  </w:num>
  <w:num w:numId="18">
    <w:abstractNumId w:val="10"/>
  </w:num>
  <w:num w:numId="19">
    <w:abstractNumId w:val="14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2"/>
  </w:num>
  <w:num w:numId="26">
    <w:abstractNumId w:val="4"/>
  </w:num>
  <w:num w:numId="27">
    <w:abstractNumId w:val="13"/>
  </w:num>
  <w:num w:numId="28">
    <w:abstractNumId w:val="5"/>
  </w:num>
  <w:num w:numId="29">
    <w:abstractNumId w:val="0"/>
  </w:num>
  <w:num w:numId="30">
    <w:abstractNumId w:val="22"/>
  </w:num>
  <w:num w:numId="31">
    <w:abstractNumId w:val="24"/>
  </w:num>
  <w:num w:numId="32">
    <w:abstractNumId w:val="9"/>
  </w:num>
  <w:num w:numId="33">
    <w:abstractNumId w:val="15"/>
  </w:num>
  <w:num w:numId="34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1B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CD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42"/>
    <w:rsid w:val="0001667D"/>
    <w:rsid w:val="0001683A"/>
    <w:rsid w:val="00016AD7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804"/>
    <w:rsid w:val="00017AC7"/>
    <w:rsid w:val="00017B22"/>
    <w:rsid w:val="00017B52"/>
    <w:rsid w:val="00017D8A"/>
    <w:rsid w:val="00020376"/>
    <w:rsid w:val="0002043B"/>
    <w:rsid w:val="00020611"/>
    <w:rsid w:val="00020D44"/>
    <w:rsid w:val="00020DF9"/>
    <w:rsid w:val="00020EAC"/>
    <w:rsid w:val="00020ED9"/>
    <w:rsid w:val="00021258"/>
    <w:rsid w:val="000212F1"/>
    <w:rsid w:val="00021555"/>
    <w:rsid w:val="0002166B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C2F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B30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6C"/>
    <w:rsid w:val="00035FEF"/>
    <w:rsid w:val="000360F7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573"/>
    <w:rsid w:val="00047634"/>
    <w:rsid w:val="0004779E"/>
    <w:rsid w:val="00047ABF"/>
    <w:rsid w:val="00047AED"/>
    <w:rsid w:val="00047E60"/>
    <w:rsid w:val="00047F7E"/>
    <w:rsid w:val="000500E4"/>
    <w:rsid w:val="00050369"/>
    <w:rsid w:val="0005084D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69C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49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A50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1E1"/>
    <w:rsid w:val="00072298"/>
    <w:rsid w:val="00072454"/>
    <w:rsid w:val="0007267E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C6D"/>
    <w:rsid w:val="00076FFF"/>
    <w:rsid w:val="000771B5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77C42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587"/>
    <w:rsid w:val="000826FF"/>
    <w:rsid w:val="00082994"/>
    <w:rsid w:val="00082E13"/>
    <w:rsid w:val="00082F0F"/>
    <w:rsid w:val="00082F58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7FB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922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7F4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4AC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B8B"/>
    <w:rsid w:val="000A4F9C"/>
    <w:rsid w:val="000A5136"/>
    <w:rsid w:val="000A5344"/>
    <w:rsid w:val="000A53FC"/>
    <w:rsid w:val="000A5482"/>
    <w:rsid w:val="000A588E"/>
    <w:rsid w:val="000A599B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C1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62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947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256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047"/>
    <w:rsid w:val="000C7131"/>
    <w:rsid w:val="000C72E4"/>
    <w:rsid w:val="000C7726"/>
    <w:rsid w:val="000C7D4F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184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D28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35F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6B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7FD"/>
    <w:rsid w:val="000E6933"/>
    <w:rsid w:val="000E6C16"/>
    <w:rsid w:val="000E6C80"/>
    <w:rsid w:val="000E6FA5"/>
    <w:rsid w:val="000E759A"/>
    <w:rsid w:val="000E79A7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2"/>
    <w:rsid w:val="000F32B8"/>
    <w:rsid w:val="000F3337"/>
    <w:rsid w:val="000F3338"/>
    <w:rsid w:val="000F3609"/>
    <w:rsid w:val="000F3697"/>
    <w:rsid w:val="000F4451"/>
    <w:rsid w:val="000F44B4"/>
    <w:rsid w:val="000F4626"/>
    <w:rsid w:val="000F46A5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61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C5A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744"/>
    <w:rsid w:val="001129B5"/>
    <w:rsid w:val="00112A90"/>
    <w:rsid w:val="00112BE6"/>
    <w:rsid w:val="00112C7B"/>
    <w:rsid w:val="0011314E"/>
    <w:rsid w:val="001135C7"/>
    <w:rsid w:val="001135D8"/>
    <w:rsid w:val="0011395B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BEC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8E8"/>
    <w:rsid w:val="00120AD2"/>
    <w:rsid w:val="00120B13"/>
    <w:rsid w:val="00120DEB"/>
    <w:rsid w:val="00121238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A79"/>
    <w:rsid w:val="00124C78"/>
    <w:rsid w:val="00124D5D"/>
    <w:rsid w:val="00124D84"/>
    <w:rsid w:val="00124E9A"/>
    <w:rsid w:val="0012507A"/>
    <w:rsid w:val="001250DD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3FC"/>
    <w:rsid w:val="00132774"/>
    <w:rsid w:val="00132969"/>
    <w:rsid w:val="00133547"/>
    <w:rsid w:val="00133567"/>
    <w:rsid w:val="00133599"/>
    <w:rsid w:val="00133657"/>
    <w:rsid w:val="0013382E"/>
    <w:rsid w:val="0013384B"/>
    <w:rsid w:val="00133AE3"/>
    <w:rsid w:val="00133B18"/>
    <w:rsid w:val="00133BF7"/>
    <w:rsid w:val="00133C97"/>
    <w:rsid w:val="001340C5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2F8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E2A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A21"/>
    <w:rsid w:val="00162B54"/>
    <w:rsid w:val="00162D7A"/>
    <w:rsid w:val="00162E1B"/>
    <w:rsid w:val="00163033"/>
    <w:rsid w:val="00163141"/>
    <w:rsid w:val="00163296"/>
    <w:rsid w:val="00163501"/>
    <w:rsid w:val="0016371F"/>
    <w:rsid w:val="00163891"/>
    <w:rsid w:val="00163A8D"/>
    <w:rsid w:val="00163C0A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963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25C"/>
    <w:rsid w:val="00175662"/>
    <w:rsid w:val="0017595F"/>
    <w:rsid w:val="00175971"/>
    <w:rsid w:val="001759EF"/>
    <w:rsid w:val="00175AEC"/>
    <w:rsid w:val="00175C30"/>
    <w:rsid w:val="0017608D"/>
    <w:rsid w:val="00176349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21C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5FDC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1E3"/>
    <w:rsid w:val="0018722E"/>
    <w:rsid w:val="00187252"/>
    <w:rsid w:val="0018737B"/>
    <w:rsid w:val="00187496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89"/>
    <w:rsid w:val="00192DD9"/>
    <w:rsid w:val="00192E47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57A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825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A4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091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114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C7F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36E"/>
    <w:rsid w:val="001B34A7"/>
    <w:rsid w:val="001B378C"/>
    <w:rsid w:val="001B3793"/>
    <w:rsid w:val="001B3964"/>
    <w:rsid w:val="001B3F54"/>
    <w:rsid w:val="001B3F9D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CF4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D11"/>
    <w:rsid w:val="001C4E4C"/>
    <w:rsid w:val="001C5714"/>
    <w:rsid w:val="001C5962"/>
    <w:rsid w:val="001C59D4"/>
    <w:rsid w:val="001C5A3F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C9B"/>
    <w:rsid w:val="001D0D9A"/>
    <w:rsid w:val="001D0DF2"/>
    <w:rsid w:val="001D117A"/>
    <w:rsid w:val="001D13F7"/>
    <w:rsid w:val="001D14BD"/>
    <w:rsid w:val="001D15EB"/>
    <w:rsid w:val="001D1698"/>
    <w:rsid w:val="001D16CF"/>
    <w:rsid w:val="001D183E"/>
    <w:rsid w:val="001D1AC4"/>
    <w:rsid w:val="001D2030"/>
    <w:rsid w:val="001D2360"/>
    <w:rsid w:val="001D267E"/>
    <w:rsid w:val="001D26A3"/>
    <w:rsid w:val="001D2841"/>
    <w:rsid w:val="001D284A"/>
    <w:rsid w:val="001D293F"/>
    <w:rsid w:val="001D2B86"/>
    <w:rsid w:val="001D2DA0"/>
    <w:rsid w:val="001D3046"/>
    <w:rsid w:val="001D3109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8B"/>
    <w:rsid w:val="001E0314"/>
    <w:rsid w:val="001E03C7"/>
    <w:rsid w:val="001E05C3"/>
    <w:rsid w:val="001E081C"/>
    <w:rsid w:val="001E0930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C2F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14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0CE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8D9"/>
    <w:rsid w:val="0020491B"/>
    <w:rsid w:val="0020493A"/>
    <w:rsid w:val="00204BAD"/>
    <w:rsid w:val="00204C69"/>
    <w:rsid w:val="00204D60"/>
    <w:rsid w:val="0020516D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CD1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330"/>
    <w:rsid w:val="00213669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5D68"/>
    <w:rsid w:val="00216E44"/>
    <w:rsid w:val="0021710F"/>
    <w:rsid w:val="00217186"/>
    <w:rsid w:val="002172CE"/>
    <w:rsid w:val="00217673"/>
    <w:rsid w:val="002178C6"/>
    <w:rsid w:val="002179EF"/>
    <w:rsid w:val="00217A5F"/>
    <w:rsid w:val="00217A74"/>
    <w:rsid w:val="00217FA2"/>
    <w:rsid w:val="00220298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D39"/>
    <w:rsid w:val="00223E18"/>
    <w:rsid w:val="00223FB1"/>
    <w:rsid w:val="00224263"/>
    <w:rsid w:val="002243C0"/>
    <w:rsid w:val="002245BA"/>
    <w:rsid w:val="0022464A"/>
    <w:rsid w:val="00224742"/>
    <w:rsid w:val="00224779"/>
    <w:rsid w:val="00224952"/>
    <w:rsid w:val="00224D5F"/>
    <w:rsid w:val="00224DD2"/>
    <w:rsid w:val="00224F15"/>
    <w:rsid w:val="00224F77"/>
    <w:rsid w:val="00225124"/>
    <w:rsid w:val="00225163"/>
    <w:rsid w:val="00225583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961"/>
    <w:rsid w:val="00226A2B"/>
    <w:rsid w:val="00226AFB"/>
    <w:rsid w:val="00226CE5"/>
    <w:rsid w:val="00226DE2"/>
    <w:rsid w:val="00226EA8"/>
    <w:rsid w:val="002271B5"/>
    <w:rsid w:val="00227524"/>
    <w:rsid w:val="002275A2"/>
    <w:rsid w:val="00227659"/>
    <w:rsid w:val="002279D2"/>
    <w:rsid w:val="00227B2B"/>
    <w:rsid w:val="0023021C"/>
    <w:rsid w:val="002307B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3A"/>
    <w:rsid w:val="00231C6F"/>
    <w:rsid w:val="00231D11"/>
    <w:rsid w:val="00231DAD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2A1"/>
    <w:rsid w:val="0023649A"/>
    <w:rsid w:val="002367A9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D15"/>
    <w:rsid w:val="00243FDE"/>
    <w:rsid w:val="00244750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20B"/>
    <w:rsid w:val="00250301"/>
    <w:rsid w:val="002503F0"/>
    <w:rsid w:val="00250478"/>
    <w:rsid w:val="00250818"/>
    <w:rsid w:val="002509B6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576"/>
    <w:rsid w:val="0025683F"/>
    <w:rsid w:val="002569EC"/>
    <w:rsid w:val="00256EAF"/>
    <w:rsid w:val="002570F5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747"/>
    <w:rsid w:val="00260D2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943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71B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4F7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9A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D3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C22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5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AB5"/>
    <w:rsid w:val="002B0BA0"/>
    <w:rsid w:val="002B0FC1"/>
    <w:rsid w:val="002B0FD8"/>
    <w:rsid w:val="002B109D"/>
    <w:rsid w:val="002B12ED"/>
    <w:rsid w:val="002B1828"/>
    <w:rsid w:val="002B1A69"/>
    <w:rsid w:val="002B1E42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6FDA"/>
    <w:rsid w:val="002B7023"/>
    <w:rsid w:val="002B74D1"/>
    <w:rsid w:val="002B75AB"/>
    <w:rsid w:val="002B75B0"/>
    <w:rsid w:val="002B768F"/>
    <w:rsid w:val="002B782D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2DE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2E03"/>
    <w:rsid w:val="002C2E85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5D40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CBD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3A4"/>
    <w:rsid w:val="002D2632"/>
    <w:rsid w:val="002D2677"/>
    <w:rsid w:val="002D2DD2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C95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315"/>
    <w:rsid w:val="002F0760"/>
    <w:rsid w:val="002F0BA1"/>
    <w:rsid w:val="002F0C28"/>
    <w:rsid w:val="002F0C2F"/>
    <w:rsid w:val="002F0C7A"/>
    <w:rsid w:val="002F1011"/>
    <w:rsid w:val="002F109A"/>
    <w:rsid w:val="002F1A5D"/>
    <w:rsid w:val="002F1CBE"/>
    <w:rsid w:val="002F1CDC"/>
    <w:rsid w:val="002F1EF9"/>
    <w:rsid w:val="002F2362"/>
    <w:rsid w:val="002F27C7"/>
    <w:rsid w:val="002F3320"/>
    <w:rsid w:val="002F3357"/>
    <w:rsid w:val="002F35B5"/>
    <w:rsid w:val="002F3646"/>
    <w:rsid w:val="002F3834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269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3F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2FD8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0C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122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27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6DB"/>
    <w:rsid w:val="003157B4"/>
    <w:rsid w:val="003157E9"/>
    <w:rsid w:val="00315984"/>
    <w:rsid w:val="003159A1"/>
    <w:rsid w:val="00315A38"/>
    <w:rsid w:val="00315B49"/>
    <w:rsid w:val="00315C73"/>
    <w:rsid w:val="00315CFF"/>
    <w:rsid w:val="0031603B"/>
    <w:rsid w:val="0031608E"/>
    <w:rsid w:val="0031609A"/>
    <w:rsid w:val="003161B6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6E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C69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3D4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5D35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8FB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0B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1D3"/>
    <w:rsid w:val="00371215"/>
    <w:rsid w:val="0037141B"/>
    <w:rsid w:val="00371B4A"/>
    <w:rsid w:val="00371BC3"/>
    <w:rsid w:val="00371BD4"/>
    <w:rsid w:val="00371D64"/>
    <w:rsid w:val="00371E1E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925"/>
    <w:rsid w:val="00386BA9"/>
    <w:rsid w:val="00386BAC"/>
    <w:rsid w:val="00386D7A"/>
    <w:rsid w:val="00386E1B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B33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DC4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190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A02"/>
    <w:rsid w:val="003B3D9D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1FE"/>
    <w:rsid w:val="003B585A"/>
    <w:rsid w:val="003B5D97"/>
    <w:rsid w:val="003B5F09"/>
    <w:rsid w:val="003B606E"/>
    <w:rsid w:val="003B63A4"/>
    <w:rsid w:val="003B63ED"/>
    <w:rsid w:val="003B68FE"/>
    <w:rsid w:val="003B6B23"/>
    <w:rsid w:val="003B6D7D"/>
    <w:rsid w:val="003B6DCF"/>
    <w:rsid w:val="003B734F"/>
    <w:rsid w:val="003B74EF"/>
    <w:rsid w:val="003B74F9"/>
    <w:rsid w:val="003B75A1"/>
    <w:rsid w:val="003B7967"/>
    <w:rsid w:val="003B7D4E"/>
    <w:rsid w:val="003B7D7E"/>
    <w:rsid w:val="003B7F0C"/>
    <w:rsid w:val="003C02D0"/>
    <w:rsid w:val="003C04DB"/>
    <w:rsid w:val="003C0A2C"/>
    <w:rsid w:val="003C0D0F"/>
    <w:rsid w:val="003C0DE5"/>
    <w:rsid w:val="003C1012"/>
    <w:rsid w:val="003C1085"/>
    <w:rsid w:val="003C1094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E75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2E44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860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CED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6D8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6D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61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0D7"/>
    <w:rsid w:val="004104D3"/>
    <w:rsid w:val="0041054C"/>
    <w:rsid w:val="004106A4"/>
    <w:rsid w:val="0041097A"/>
    <w:rsid w:val="00410A68"/>
    <w:rsid w:val="00410C34"/>
    <w:rsid w:val="0041103A"/>
    <w:rsid w:val="00411163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6F4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C3A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4D7"/>
    <w:rsid w:val="0042355B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4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1C45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0EE7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889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DE2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086"/>
    <w:rsid w:val="00457478"/>
    <w:rsid w:val="004577F5"/>
    <w:rsid w:val="0045789A"/>
    <w:rsid w:val="004578F2"/>
    <w:rsid w:val="00457AB0"/>
    <w:rsid w:val="004601EA"/>
    <w:rsid w:val="0046025C"/>
    <w:rsid w:val="00460363"/>
    <w:rsid w:val="00460528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A54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9A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1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AA2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81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3CE"/>
    <w:rsid w:val="00477C35"/>
    <w:rsid w:val="00477C49"/>
    <w:rsid w:val="00477C8A"/>
    <w:rsid w:val="00477D0F"/>
    <w:rsid w:val="00477E44"/>
    <w:rsid w:val="00477E68"/>
    <w:rsid w:val="00477F24"/>
    <w:rsid w:val="00477F3B"/>
    <w:rsid w:val="004801E1"/>
    <w:rsid w:val="00480783"/>
    <w:rsid w:val="00480988"/>
    <w:rsid w:val="00480E05"/>
    <w:rsid w:val="004816BB"/>
    <w:rsid w:val="004817CB"/>
    <w:rsid w:val="00481A07"/>
    <w:rsid w:val="00481BAD"/>
    <w:rsid w:val="00481C9A"/>
    <w:rsid w:val="00482063"/>
    <w:rsid w:val="004820F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67D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233"/>
    <w:rsid w:val="004924B5"/>
    <w:rsid w:val="00492535"/>
    <w:rsid w:val="00492A98"/>
    <w:rsid w:val="00492D80"/>
    <w:rsid w:val="00492FA6"/>
    <w:rsid w:val="00493384"/>
    <w:rsid w:val="00493395"/>
    <w:rsid w:val="004933A9"/>
    <w:rsid w:val="004939BD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085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4F49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AE3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1B1"/>
    <w:rsid w:val="004C026E"/>
    <w:rsid w:val="004C029B"/>
    <w:rsid w:val="004C068A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A6A"/>
    <w:rsid w:val="004D0B99"/>
    <w:rsid w:val="004D0DFE"/>
    <w:rsid w:val="004D0F2C"/>
    <w:rsid w:val="004D1227"/>
    <w:rsid w:val="004D155B"/>
    <w:rsid w:val="004D1597"/>
    <w:rsid w:val="004D176F"/>
    <w:rsid w:val="004D17BB"/>
    <w:rsid w:val="004D17C8"/>
    <w:rsid w:val="004D1D3B"/>
    <w:rsid w:val="004D1D91"/>
    <w:rsid w:val="004D1FD9"/>
    <w:rsid w:val="004D1FDD"/>
    <w:rsid w:val="004D22C3"/>
    <w:rsid w:val="004D2429"/>
    <w:rsid w:val="004D27F1"/>
    <w:rsid w:val="004D2977"/>
    <w:rsid w:val="004D2DEF"/>
    <w:rsid w:val="004D2E46"/>
    <w:rsid w:val="004D2ED3"/>
    <w:rsid w:val="004D2F50"/>
    <w:rsid w:val="004D2F8A"/>
    <w:rsid w:val="004D3162"/>
    <w:rsid w:val="004D32B4"/>
    <w:rsid w:val="004D3885"/>
    <w:rsid w:val="004D3B5E"/>
    <w:rsid w:val="004D3C1F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AA5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C9A"/>
    <w:rsid w:val="004D6CF9"/>
    <w:rsid w:val="004D6F4D"/>
    <w:rsid w:val="004D6F95"/>
    <w:rsid w:val="004D72FE"/>
    <w:rsid w:val="004D7321"/>
    <w:rsid w:val="004D780A"/>
    <w:rsid w:val="004D7882"/>
    <w:rsid w:val="004D7896"/>
    <w:rsid w:val="004D79AE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86"/>
    <w:rsid w:val="004E0F08"/>
    <w:rsid w:val="004E110F"/>
    <w:rsid w:val="004E12A1"/>
    <w:rsid w:val="004E1340"/>
    <w:rsid w:val="004E1581"/>
    <w:rsid w:val="004E1797"/>
    <w:rsid w:val="004E1886"/>
    <w:rsid w:val="004E1938"/>
    <w:rsid w:val="004E1A31"/>
    <w:rsid w:val="004E1A55"/>
    <w:rsid w:val="004E1AE9"/>
    <w:rsid w:val="004E1C93"/>
    <w:rsid w:val="004E1E34"/>
    <w:rsid w:val="004E1E56"/>
    <w:rsid w:val="004E2095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93"/>
    <w:rsid w:val="004F1CCA"/>
    <w:rsid w:val="004F1FF0"/>
    <w:rsid w:val="004F208A"/>
    <w:rsid w:val="004F2666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8C1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51"/>
    <w:rsid w:val="00501981"/>
    <w:rsid w:val="00501A85"/>
    <w:rsid w:val="00501BB3"/>
    <w:rsid w:val="0050209F"/>
    <w:rsid w:val="005020BF"/>
    <w:rsid w:val="005021DD"/>
    <w:rsid w:val="005026CA"/>
    <w:rsid w:val="005027DB"/>
    <w:rsid w:val="00502878"/>
    <w:rsid w:val="00502A30"/>
    <w:rsid w:val="00502B72"/>
    <w:rsid w:val="00502DE6"/>
    <w:rsid w:val="00503054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3FFD"/>
    <w:rsid w:val="00504081"/>
    <w:rsid w:val="005042C6"/>
    <w:rsid w:val="00504380"/>
    <w:rsid w:val="005045FB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301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6C7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B6E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DF2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6AB"/>
    <w:rsid w:val="00536C1E"/>
    <w:rsid w:val="00536DE8"/>
    <w:rsid w:val="00536DF4"/>
    <w:rsid w:val="00537047"/>
    <w:rsid w:val="0053712D"/>
    <w:rsid w:val="00537204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237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2D71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53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0E"/>
    <w:rsid w:val="005668CD"/>
    <w:rsid w:val="00566B00"/>
    <w:rsid w:val="00566B4F"/>
    <w:rsid w:val="00566C83"/>
    <w:rsid w:val="00566E87"/>
    <w:rsid w:val="00566F12"/>
    <w:rsid w:val="00567297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665"/>
    <w:rsid w:val="00571844"/>
    <w:rsid w:val="0057233A"/>
    <w:rsid w:val="00572760"/>
    <w:rsid w:val="00572A65"/>
    <w:rsid w:val="00572AF3"/>
    <w:rsid w:val="005733AD"/>
    <w:rsid w:val="00573B45"/>
    <w:rsid w:val="00573E47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44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898"/>
    <w:rsid w:val="00586A4F"/>
    <w:rsid w:val="00586DE5"/>
    <w:rsid w:val="0058700D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3B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1DF8"/>
    <w:rsid w:val="00592231"/>
    <w:rsid w:val="00592403"/>
    <w:rsid w:val="00592651"/>
    <w:rsid w:val="005926A9"/>
    <w:rsid w:val="005928F6"/>
    <w:rsid w:val="00592984"/>
    <w:rsid w:val="00592B03"/>
    <w:rsid w:val="00592E83"/>
    <w:rsid w:val="00592EA7"/>
    <w:rsid w:val="00593056"/>
    <w:rsid w:val="00593111"/>
    <w:rsid w:val="00593379"/>
    <w:rsid w:val="00593422"/>
    <w:rsid w:val="00593471"/>
    <w:rsid w:val="00593620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FF"/>
    <w:rsid w:val="005977C3"/>
    <w:rsid w:val="005978B5"/>
    <w:rsid w:val="00597948"/>
    <w:rsid w:val="00597A21"/>
    <w:rsid w:val="005A02F5"/>
    <w:rsid w:val="005A054D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C1E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8FE"/>
    <w:rsid w:val="005A7E69"/>
    <w:rsid w:val="005A7F4F"/>
    <w:rsid w:val="005B0542"/>
    <w:rsid w:val="005B0598"/>
    <w:rsid w:val="005B086F"/>
    <w:rsid w:val="005B088C"/>
    <w:rsid w:val="005B0CEF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94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6D7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63A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2A"/>
    <w:rsid w:val="005D69B9"/>
    <w:rsid w:val="005D6E49"/>
    <w:rsid w:val="005D6F71"/>
    <w:rsid w:val="005D7469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DF1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A81"/>
    <w:rsid w:val="005F0CBF"/>
    <w:rsid w:val="005F0F41"/>
    <w:rsid w:val="005F0F70"/>
    <w:rsid w:val="005F0FD0"/>
    <w:rsid w:val="005F1094"/>
    <w:rsid w:val="005F143B"/>
    <w:rsid w:val="005F15DF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BA"/>
    <w:rsid w:val="005F50D8"/>
    <w:rsid w:val="005F5365"/>
    <w:rsid w:val="005F53A1"/>
    <w:rsid w:val="005F53FC"/>
    <w:rsid w:val="005F552D"/>
    <w:rsid w:val="005F559E"/>
    <w:rsid w:val="005F5F94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97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3F2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DC1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989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577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6F"/>
    <w:rsid w:val="006507BB"/>
    <w:rsid w:val="00650DD0"/>
    <w:rsid w:val="00650EAD"/>
    <w:rsid w:val="00650FB1"/>
    <w:rsid w:val="00651021"/>
    <w:rsid w:val="006511A5"/>
    <w:rsid w:val="0065128E"/>
    <w:rsid w:val="00651A30"/>
    <w:rsid w:val="00651D00"/>
    <w:rsid w:val="00651D80"/>
    <w:rsid w:val="0065221D"/>
    <w:rsid w:val="0065265A"/>
    <w:rsid w:val="00652756"/>
    <w:rsid w:val="00652AD8"/>
    <w:rsid w:val="00652B79"/>
    <w:rsid w:val="00652CB8"/>
    <w:rsid w:val="00652F9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7A3"/>
    <w:rsid w:val="006568C8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3A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2D3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882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AE1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995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026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97E00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1B0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34C"/>
    <w:rsid w:val="006A4557"/>
    <w:rsid w:val="006A45BE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5B8"/>
    <w:rsid w:val="006B36F3"/>
    <w:rsid w:val="006B3770"/>
    <w:rsid w:val="006B3886"/>
    <w:rsid w:val="006B3B27"/>
    <w:rsid w:val="006B3BDB"/>
    <w:rsid w:val="006B3DC8"/>
    <w:rsid w:val="006B4662"/>
    <w:rsid w:val="006B4A4A"/>
    <w:rsid w:val="006B4D4A"/>
    <w:rsid w:val="006B4FD7"/>
    <w:rsid w:val="006B52CF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153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3F7A"/>
    <w:rsid w:val="006D4280"/>
    <w:rsid w:val="006D434C"/>
    <w:rsid w:val="006D46A4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7E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25E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339"/>
    <w:rsid w:val="0070155B"/>
    <w:rsid w:val="00701638"/>
    <w:rsid w:val="007016A7"/>
    <w:rsid w:val="007017E0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B5A"/>
    <w:rsid w:val="00702E43"/>
    <w:rsid w:val="00702EB4"/>
    <w:rsid w:val="00702ECA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CF9"/>
    <w:rsid w:val="00705F59"/>
    <w:rsid w:val="00706042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698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286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AA6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CA5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4C7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42B"/>
    <w:rsid w:val="007348F8"/>
    <w:rsid w:val="00734B25"/>
    <w:rsid w:val="00734BE0"/>
    <w:rsid w:val="00734E87"/>
    <w:rsid w:val="00734EBE"/>
    <w:rsid w:val="00734FF9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186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B76"/>
    <w:rsid w:val="00750FB4"/>
    <w:rsid w:val="00751091"/>
    <w:rsid w:val="007510EA"/>
    <w:rsid w:val="0075125C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AB4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2F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638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2BF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762"/>
    <w:rsid w:val="00776AEA"/>
    <w:rsid w:val="00776BE8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97FF9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92F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02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AE5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6F1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C2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AA0"/>
    <w:rsid w:val="007D6E33"/>
    <w:rsid w:val="007D6E6F"/>
    <w:rsid w:val="007D6F49"/>
    <w:rsid w:val="007D6FB8"/>
    <w:rsid w:val="007D7175"/>
    <w:rsid w:val="007D71F5"/>
    <w:rsid w:val="007D7290"/>
    <w:rsid w:val="007D76F0"/>
    <w:rsid w:val="007D79E8"/>
    <w:rsid w:val="007D7DCA"/>
    <w:rsid w:val="007E0127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2F4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6F7"/>
    <w:rsid w:val="007F474D"/>
    <w:rsid w:val="007F4D20"/>
    <w:rsid w:val="007F4D9F"/>
    <w:rsid w:val="007F4FCA"/>
    <w:rsid w:val="007F5565"/>
    <w:rsid w:val="007F5799"/>
    <w:rsid w:val="007F593A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72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200C"/>
    <w:rsid w:val="00802120"/>
    <w:rsid w:val="00802280"/>
    <w:rsid w:val="008023BC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1A9"/>
    <w:rsid w:val="00806246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D1C"/>
    <w:rsid w:val="00811E3E"/>
    <w:rsid w:val="00811E70"/>
    <w:rsid w:val="0081249F"/>
    <w:rsid w:val="00812B8F"/>
    <w:rsid w:val="00812C68"/>
    <w:rsid w:val="00812FD2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B77"/>
    <w:rsid w:val="008153EA"/>
    <w:rsid w:val="008155F4"/>
    <w:rsid w:val="0081581D"/>
    <w:rsid w:val="00815CF4"/>
    <w:rsid w:val="00816371"/>
    <w:rsid w:val="00816527"/>
    <w:rsid w:val="00816561"/>
    <w:rsid w:val="008165A8"/>
    <w:rsid w:val="00816778"/>
    <w:rsid w:val="008169DF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175"/>
    <w:rsid w:val="008243A4"/>
    <w:rsid w:val="0082482A"/>
    <w:rsid w:val="00824B5E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55"/>
    <w:rsid w:val="00831830"/>
    <w:rsid w:val="00831916"/>
    <w:rsid w:val="00831F52"/>
    <w:rsid w:val="00831F73"/>
    <w:rsid w:val="00831F76"/>
    <w:rsid w:val="0083208F"/>
    <w:rsid w:val="00832154"/>
    <w:rsid w:val="008322D0"/>
    <w:rsid w:val="00832362"/>
    <w:rsid w:val="00832614"/>
    <w:rsid w:val="00832877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C23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1CD"/>
    <w:rsid w:val="0084126B"/>
    <w:rsid w:val="008412A5"/>
    <w:rsid w:val="0084141A"/>
    <w:rsid w:val="008414BD"/>
    <w:rsid w:val="0084157A"/>
    <w:rsid w:val="0084164E"/>
    <w:rsid w:val="008418CD"/>
    <w:rsid w:val="00841CD2"/>
    <w:rsid w:val="00841DB1"/>
    <w:rsid w:val="00842025"/>
    <w:rsid w:val="008421C3"/>
    <w:rsid w:val="008424D9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3E3"/>
    <w:rsid w:val="0084550F"/>
    <w:rsid w:val="008455FA"/>
    <w:rsid w:val="00845779"/>
    <w:rsid w:val="00845815"/>
    <w:rsid w:val="00845860"/>
    <w:rsid w:val="00845C12"/>
    <w:rsid w:val="00845EE7"/>
    <w:rsid w:val="00845F54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3D4D"/>
    <w:rsid w:val="008543D5"/>
    <w:rsid w:val="008549DF"/>
    <w:rsid w:val="00854B74"/>
    <w:rsid w:val="00854DD5"/>
    <w:rsid w:val="00855075"/>
    <w:rsid w:val="00855258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ABF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30B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B11"/>
    <w:rsid w:val="00874EF6"/>
    <w:rsid w:val="00875009"/>
    <w:rsid w:val="0087504E"/>
    <w:rsid w:val="00875226"/>
    <w:rsid w:val="008753E3"/>
    <w:rsid w:val="0087544B"/>
    <w:rsid w:val="008756A4"/>
    <w:rsid w:val="008758CA"/>
    <w:rsid w:val="0087593D"/>
    <w:rsid w:val="00875AC1"/>
    <w:rsid w:val="00875C94"/>
    <w:rsid w:val="00875F73"/>
    <w:rsid w:val="008760DE"/>
    <w:rsid w:val="008763C2"/>
    <w:rsid w:val="00876981"/>
    <w:rsid w:val="00876EB1"/>
    <w:rsid w:val="0087706B"/>
    <w:rsid w:val="00877367"/>
    <w:rsid w:val="008776A6"/>
    <w:rsid w:val="00877A38"/>
    <w:rsid w:val="00877C61"/>
    <w:rsid w:val="008803E2"/>
    <w:rsid w:val="008804AB"/>
    <w:rsid w:val="00880583"/>
    <w:rsid w:val="0088071A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EA0"/>
    <w:rsid w:val="00881F9D"/>
    <w:rsid w:val="00882055"/>
    <w:rsid w:val="0088213A"/>
    <w:rsid w:val="008821F2"/>
    <w:rsid w:val="008821F7"/>
    <w:rsid w:val="008824B2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98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169"/>
    <w:rsid w:val="00897316"/>
    <w:rsid w:val="0089772E"/>
    <w:rsid w:val="0089795D"/>
    <w:rsid w:val="00897BB2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5B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CE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86B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5F2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56"/>
    <w:rsid w:val="008C4C44"/>
    <w:rsid w:val="008C4C7E"/>
    <w:rsid w:val="008C4CAF"/>
    <w:rsid w:val="008C4EE9"/>
    <w:rsid w:val="008C505E"/>
    <w:rsid w:val="008C5219"/>
    <w:rsid w:val="008C532D"/>
    <w:rsid w:val="008C5533"/>
    <w:rsid w:val="008C55E3"/>
    <w:rsid w:val="008C5C46"/>
    <w:rsid w:val="008C5FC3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23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6FE7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73A"/>
    <w:rsid w:val="008E473B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0FAB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529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9B5"/>
    <w:rsid w:val="00902E87"/>
    <w:rsid w:val="009034AE"/>
    <w:rsid w:val="009036D7"/>
    <w:rsid w:val="00903802"/>
    <w:rsid w:val="009038DC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6D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6F4A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57B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083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0DE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5F8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3D4"/>
    <w:rsid w:val="00936511"/>
    <w:rsid w:val="009365BA"/>
    <w:rsid w:val="009365D6"/>
    <w:rsid w:val="0093663A"/>
    <w:rsid w:val="00936918"/>
    <w:rsid w:val="009369C9"/>
    <w:rsid w:val="00936BBE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1027"/>
    <w:rsid w:val="00941521"/>
    <w:rsid w:val="00941538"/>
    <w:rsid w:val="0094161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B51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88C"/>
    <w:rsid w:val="009458AF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EA"/>
    <w:rsid w:val="00964DB8"/>
    <w:rsid w:val="00964E17"/>
    <w:rsid w:val="00964F33"/>
    <w:rsid w:val="0096530C"/>
    <w:rsid w:val="0096533F"/>
    <w:rsid w:val="00965395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17A"/>
    <w:rsid w:val="00981257"/>
    <w:rsid w:val="009818CC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B83"/>
    <w:rsid w:val="00997D08"/>
    <w:rsid w:val="00997EB5"/>
    <w:rsid w:val="009A010D"/>
    <w:rsid w:val="009A04FC"/>
    <w:rsid w:val="009A075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AD7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627"/>
    <w:rsid w:val="009B0B16"/>
    <w:rsid w:val="009B0B5C"/>
    <w:rsid w:val="009B0BF5"/>
    <w:rsid w:val="009B0C72"/>
    <w:rsid w:val="009B0C99"/>
    <w:rsid w:val="009B0E9D"/>
    <w:rsid w:val="009B0FC0"/>
    <w:rsid w:val="009B1378"/>
    <w:rsid w:val="009B1467"/>
    <w:rsid w:val="009B16FE"/>
    <w:rsid w:val="009B1804"/>
    <w:rsid w:val="009B1A23"/>
    <w:rsid w:val="009B1BBF"/>
    <w:rsid w:val="009B1BD8"/>
    <w:rsid w:val="009B1CDC"/>
    <w:rsid w:val="009B1EF9"/>
    <w:rsid w:val="009B222B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6DB"/>
    <w:rsid w:val="009B57EF"/>
    <w:rsid w:val="009B5B85"/>
    <w:rsid w:val="009B5D86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6EF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9AD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A8A"/>
    <w:rsid w:val="009D4C16"/>
    <w:rsid w:val="009D4C6F"/>
    <w:rsid w:val="009D4F2E"/>
    <w:rsid w:val="009D51FA"/>
    <w:rsid w:val="009D5276"/>
    <w:rsid w:val="009D533C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48F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7D"/>
    <w:rsid w:val="009E60B4"/>
    <w:rsid w:val="009E6182"/>
    <w:rsid w:val="009E6370"/>
    <w:rsid w:val="009E63F1"/>
    <w:rsid w:val="009E6433"/>
    <w:rsid w:val="009E64DB"/>
    <w:rsid w:val="009E6543"/>
    <w:rsid w:val="009E66C4"/>
    <w:rsid w:val="009E677F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4C"/>
    <w:rsid w:val="009F0EFB"/>
    <w:rsid w:val="009F1096"/>
    <w:rsid w:val="009F1139"/>
    <w:rsid w:val="009F1145"/>
    <w:rsid w:val="009F1267"/>
    <w:rsid w:val="009F128C"/>
    <w:rsid w:val="009F12DD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2E98"/>
    <w:rsid w:val="009F30C1"/>
    <w:rsid w:val="009F3AF7"/>
    <w:rsid w:val="009F3C72"/>
    <w:rsid w:val="009F3C7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082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956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C3F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439"/>
    <w:rsid w:val="00A30634"/>
    <w:rsid w:val="00A306C0"/>
    <w:rsid w:val="00A3087B"/>
    <w:rsid w:val="00A309C6"/>
    <w:rsid w:val="00A30A0F"/>
    <w:rsid w:val="00A30C52"/>
    <w:rsid w:val="00A30D13"/>
    <w:rsid w:val="00A30F18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1CC"/>
    <w:rsid w:val="00A422DB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10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00"/>
    <w:rsid w:val="00A569D4"/>
    <w:rsid w:val="00A56A58"/>
    <w:rsid w:val="00A56BB4"/>
    <w:rsid w:val="00A56BE4"/>
    <w:rsid w:val="00A56D31"/>
    <w:rsid w:val="00A56F32"/>
    <w:rsid w:val="00A57757"/>
    <w:rsid w:val="00A577B5"/>
    <w:rsid w:val="00A577DA"/>
    <w:rsid w:val="00A5788B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3F6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9DA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5F1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6B6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5A70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67A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B87"/>
    <w:rsid w:val="00A92F9E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52D"/>
    <w:rsid w:val="00AA0726"/>
    <w:rsid w:val="00AA086F"/>
    <w:rsid w:val="00AA0F0B"/>
    <w:rsid w:val="00AA1164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6D6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3F23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298"/>
    <w:rsid w:val="00AB2685"/>
    <w:rsid w:val="00AB26FF"/>
    <w:rsid w:val="00AB27C4"/>
    <w:rsid w:val="00AB29CF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ADD"/>
    <w:rsid w:val="00AB3E39"/>
    <w:rsid w:val="00AB3F38"/>
    <w:rsid w:val="00AB43EC"/>
    <w:rsid w:val="00AB4410"/>
    <w:rsid w:val="00AB45A5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C8F"/>
    <w:rsid w:val="00AB5E57"/>
    <w:rsid w:val="00AB5EAC"/>
    <w:rsid w:val="00AB6116"/>
    <w:rsid w:val="00AB6337"/>
    <w:rsid w:val="00AB6A24"/>
    <w:rsid w:val="00AB6E8A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490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865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893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C47"/>
    <w:rsid w:val="00AD4D2A"/>
    <w:rsid w:val="00AD522E"/>
    <w:rsid w:val="00AD542F"/>
    <w:rsid w:val="00AD5441"/>
    <w:rsid w:val="00AD59AB"/>
    <w:rsid w:val="00AD5B94"/>
    <w:rsid w:val="00AD5BD9"/>
    <w:rsid w:val="00AD5CC6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730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AE6"/>
    <w:rsid w:val="00AE2D7B"/>
    <w:rsid w:val="00AE2E10"/>
    <w:rsid w:val="00AE2E39"/>
    <w:rsid w:val="00AE2E81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4D6"/>
    <w:rsid w:val="00AE5589"/>
    <w:rsid w:val="00AE58C5"/>
    <w:rsid w:val="00AE59EC"/>
    <w:rsid w:val="00AE6113"/>
    <w:rsid w:val="00AE66E6"/>
    <w:rsid w:val="00AE67B3"/>
    <w:rsid w:val="00AE6E07"/>
    <w:rsid w:val="00AE7088"/>
    <w:rsid w:val="00AE712A"/>
    <w:rsid w:val="00AE7454"/>
    <w:rsid w:val="00AE7864"/>
    <w:rsid w:val="00AE78CC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0E"/>
    <w:rsid w:val="00AF5AAF"/>
    <w:rsid w:val="00AF5CC0"/>
    <w:rsid w:val="00AF5E02"/>
    <w:rsid w:val="00AF5FFC"/>
    <w:rsid w:val="00AF6186"/>
    <w:rsid w:val="00AF6522"/>
    <w:rsid w:val="00AF6539"/>
    <w:rsid w:val="00AF6CF0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883"/>
    <w:rsid w:val="00B01DBF"/>
    <w:rsid w:val="00B0212B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3E8B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8EB"/>
    <w:rsid w:val="00B10B12"/>
    <w:rsid w:val="00B10CB6"/>
    <w:rsid w:val="00B10F2D"/>
    <w:rsid w:val="00B11061"/>
    <w:rsid w:val="00B111F2"/>
    <w:rsid w:val="00B11320"/>
    <w:rsid w:val="00B114DF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A78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29B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420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445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1246"/>
    <w:rsid w:val="00B31708"/>
    <w:rsid w:val="00B3171D"/>
    <w:rsid w:val="00B31B05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8EA"/>
    <w:rsid w:val="00B35AD6"/>
    <w:rsid w:val="00B35C08"/>
    <w:rsid w:val="00B35CC9"/>
    <w:rsid w:val="00B35CDA"/>
    <w:rsid w:val="00B35EE1"/>
    <w:rsid w:val="00B3630C"/>
    <w:rsid w:val="00B36959"/>
    <w:rsid w:val="00B369A7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E1D"/>
    <w:rsid w:val="00B37E4A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AD"/>
    <w:rsid w:val="00B420E9"/>
    <w:rsid w:val="00B42153"/>
    <w:rsid w:val="00B42285"/>
    <w:rsid w:val="00B42561"/>
    <w:rsid w:val="00B4274B"/>
    <w:rsid w:val="00B42BAB"/>
    <w:rsid w:val="00B42BBA"/>
    <w:rsid w:val="00B42CFC"/>
    <w:rsid w:val="00B42D6D"/>
    <w:rsid w:val="00B42EBB"/>
    <w:rsid w:val="00B431CE"/>
    <w:rsid w:val="00B433CC"/>
    <w:rsid w:val="00B434A3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3DCD"/>
    <w:rsid w:val="00B44103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3D0"/>
    <w:rsid w:val="00B473F6"/>
    <w:rsid w:val="00B474D6"/>
    <w:rsid w:val="00B4772F"/>
    <w:rsid w:val="00B47744"/>
    <w:rsid w:val="00B477E6"/>
    <w:rsid w:val="00B478B2"/>
    <w:rsid w:val="00B47969"/>
    <w:rsid w:val="00B47984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028"/>
    <w:rsid w:val="00B52066"/>
    <w:rsid w:val="00B5216E"/>
    <w:rsid w:val="00B526BB"/>
    <w:rsid w:val="00B527D8"/>
    <w:rsid w:val="00B5280A"/>
    <w:rsid w:val="00B52F27"/>
    <w:rsid w:val="00B5310E"/>
    <w:rsid w:val="00B53156"/>
    <w:rsid w:val="00B531A1"/>
    <w:rsid w:val="00B531C9"/>
    <w:rsid w:val="00B5332C"/>
    <w:rsid w:val="00B53397"/>
    <w:rsid w:val="00B53789"/>
    <w:rsid w:val="00B539FD"/>
    <w:rsid w:val="00B53F9E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302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88C"/>
    <w:rsid w:val="00B63C32"/>
    <w:rsid w:val="00B64101"/>
    <w:rsid w:val="00B643E0"/>
    <w:rsid w:val="00B64434"/>
    <w:rsid w:val="00B64CD3"/>
    <w:rsid w:val="00B64F62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BA"/>
    <w:rsid w:val="00B662EF"/>
    <w:rsid w:val="00B66477"/>
    <w:rsid w:val="00B667B5"/>
    <w:rsid w:val="00B66FCC"/>
    <w:rsid w:val="00B67411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BC5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19E"/>
    <w:rsid w:val="00B77AA7"/>
    <w:rsid w:val="00B77B4C"/>
    <w:rsid w:val="00B77DD8"/>
    <w:rsid w:val="00B77F11"/>
    <w:rsid w:val="00B802E8"/>
    <w:rsid w:val="00B80419"/>
    <w:rsid w:val="00B80576"/>
    <w:rsid w:val="00B807B3"/>
    <w:rsid w:val="00B80910"/>
    <w:rsid w:val="00B80BE1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3D2"/>
    <w:rsid w:val="00B87467"/>
    <w:rsid w:val="00B875C7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B45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3D1"/>
    <w:rsid w:val="00B92761"/>
    <w:rsid w:val="00B92797"/>
    <w:rsid w:val="00B92968"/>
    <w:rsid w:val="00B92A88"/>
    <w:rsid w:val="00B92BF8"/>
    <w:rsid w:val="00B93204"/>
    <w:rsid w:val="00B93271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53A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BFE"/>
    <w:rsid w:val="00BA5E2B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C6A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22D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3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40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25"/>
    <w:rsid w:val="00BE357E"/>
    <w:rsid w:val="00BE37C5"/>
    <w:rsid w:val="00BE3CD2"/>
    <w:rsid w:val="00BE3CF1"/>
    <w:rsid w:val="00BE3DD5"/>
    <w:rsid w:val="00BE3F2E"/>
    <w:rsid w:val="00BE4268"/>
    <w:rsid w:val="00BE45E1"/>
    <w:rsid w:val="00BE49D0"/>
    <w:rsid w:val="00BE4AAC"/>
    <w:rsid w:val="00BE4B20"/>
    <w:rsid w:val="00BE4B62"/>
    <w:rsid w:val="00BE4B86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0F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52"/>
    <w:rsid w:val="00BF49B1"/>
    <w:rsid w:val="00BF4FCF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6EC3"/>
    <w:rsid w:val="00BF725F"/>
    <w:rsid w:val="00BF72CC"/>
    <w:rsid w:val="00BF73F2"/>
    <w:rsid w:val="00BF76E4"/>
    <w:rsid w:val="00BF7741"/>
    <w:rsid w:val="00BF777D"/>
    <w:rsid w:val="00BF78F3"/>
    <w:rsid w:val="00BF7984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2C9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F7A"/>
    <w:rsid w:val="00C170A3"/>
    <w:rsid w:val="00C1761D"/>
    <w:rsid w:val="00C17BAA"/>
    <w:rsid w:val="00C17E83"/>
    <w:rsid w:val="00C202D9"/>
    <w:rsid w:val="00C20335"/>
    <w:rsid w:val="00C20729"/>
    <w:rsid w:val="00C20822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435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54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D37"/>
    <w:rsid w:val="00C32E1C"/>
    <w:rsid w:val="00C32E6B"/>
    <w:rsid w:val="00C33092"/>
    <w:rsid w:val="00C33456"/>
    <w:rsid w:val="00C3353B"/>
    <w:rsid w:val="00C33611"/>
    <w:rsid w:val="00C33944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052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58B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4E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A47"/>
    <w:rsid w:val="00C44C8D"/>
    <w:rsid w:val="00C44EA3"/>
    <w:rsid w:val="00C44EC0"/>
    <w:rsid w:val="00C44F37"/>
    <w:rsid w:val="00C44F93"/>
    <w:rsid w:val="00C44FFE"/>
    <w:rsid w:val="00C451DA"/>
    <w:rsid w:val="00C452F5"/>
    <w:rsid w:val="00C454C3"/>
    <w:rsid w:val="00C45782"/>
    <w:rsid w:val="00C45BE6"/>
    <w:rsid w:val="00C45E33"/>
    <w:rsid w:val="00C45E83"/>
    <w:rsid w:val="00C45EE0"/>
    <w:rsid w:val="00C46026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7B7"/>
    <w:rsid w:val="00C61826"/>
    <w:rsid w:val="00C619DE"/>
    <w:rsid w:val="00C61C6E"/>
    <w:rsid w:val="00C61CFB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4AD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1649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CA0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5C40"/>
    <w:rsid w:val="00C8616B"/>
    <w:rsid w:val="00C86365"/>
    <w:rsid w:val="00C8646D"/>
    <w:rsid w:val="00C867D4"/>
    <w:rsid w:val="00C867E0"/>
    <w:rsid w:val="00C868A1"/>
    <w:rsid w:val="00C8690F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B20"/>
    <w:rsid w:val="00C90C92"/>
    <w:rsid w:val="00C90D51"/>
    <w:rsid w:val="00C91128"/>
    <w:rsid w:val="00C91495"/>
    <w:rsid w:val="00C91673"/>
    <w:rsid w:val="00C91796"/>
    <w:rsid w:val="00C91D35"/>
    <w:rsid w:val="00C91DE3"/>
    <w:rsid w:val="00C91E7F"/>
    <w:rsid w:val="00C91E82"/>
    <w:rsid w:val="00C9219C"/>
    <w:rsid w:val="00C925A3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974"/>
    <w:rsid w:val="00C94E31"/>
    <w:rsid w:val="00C95090"/>
    <w:rsid w:val="00C950F9"/>
    <w:rsid w:val="00C95852"/>
    <w:rsid w:val="00C95854"/>
    <w:rsid w:val="00C9590B"/>
    <w:rsid w:val="00C9591A"/>
    <w:rsid w:val="00C95D0B"/>
    <w:rsid w:val="00C95DAC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0B0"/>
    <w:rsid w:val="00CA2207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051"/>
    <w:rsid w:val="00CA3189"/>
    <w:rsid w:val="00CA3401"/>
    <w:rsid w:val="00CA3573"/>
    <w:rsid w:val="00CA367B"/>
    <w:rsid w:val="00CA3AE7"/>
    <w:rsid w:val="00CA3CBC"/>
    <w:rsid w:val="00CA3CDD"/>
    <w:rsid w:val="00CA403B"/>
    <w:rsid w:val="00CA4191"/>
    <w:rsid w:val="00CA42BE"/>
    <w:rsid w:val="00CA4520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6F78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5A7"/>
    <w:rsid w:val="00CC68D5"/>
    <w:rsid w:val="00CC692E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21E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5F5"/>
    <w:rsid w:val="00CE26E9"/>
    <w:rsid w:val="00CE288D"/>
    <w:rsid w:val="00CE2A1B"/>
    <w:rsid w:val="00CE3355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D7F"/>
    <w:rsid w:val="00CE5DE3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299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F1"/>
    <w:rsid w:val="00CF78A1"/>
    <w:rsid w:val="00CF7A7A"/>
    <w:rsid w:val="00CF7F4C"/>
    <w:rsid w:val="00D001E5"/>
    <w:rsid w:val="00D0032D"/>
    <w:rsid w:val="00D003AB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1CC"/>
    <w:rsid w:val="00D0269A"/>
    <w:rsid w:val="00D02EB6"/>
    <w:rsid w:val="00D03102"/>
    <w:rsid w:val="00D03129"/>
    <w:rsid w:val="00D0329E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935"/>
    <w:rsid w:val="00D059CF"/>
    <w:rsid w:val="00D059EB"/>
    <w:rsid w:val="00D05A6B"/>
    <w:rsid w:val="00D05EA9"/>
    <w:rsid w:val="00D05F7F"/>
    <w:rsid w:val="00D06001"/>
    <w:rsid w:val="00D062EA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3FF3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E87"/>
    <w:rsid w:val="00D16F11"/>
    <w:rsid w:val="00D170FC"/>
    <w:rsid w:val="00D17137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A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75B"/>
    <w:rsid w:val="00D278D8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835"/>
    <w:rsid w:val="00D31950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4C32"/>
    <w:rsid w:val="00D35113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64B"/>
    <w:rsid w:val="00D3785A"/>
    <w:rsid w:val="00D378E4"/>
    <w:rsid w:val="00D37A12"/>
    <w:rsid w:val="00D37A2D"/>
    <w:rsid w:val="00D37D0C"/>
    <w:rsid w:val="00D37D52"/>
    <w:rsid w:val="00D37DC9"/>
    <w:rsid w:val="00D37DD5"/>
    <w:rsid w:val="00D406FF"/>
    <w:rsid w:val="00D40AA3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226"/>
    <w:rsid w:val="00D443B1"/>
    <w:rsid w:val="00D44994"/>
    <w:rsid w:val="00D44DEB"/>
    <w:rsid w:val="00D45026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7F8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7A7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DB4"/>
    <w:rsid w:val="00D57EBA"/>
    <w:rsid w:val="00D57F10"/>
    <w:rsid w:val="00D57FDC"/>
    <w:rsid w:val="00D60141"/>
    <w:rsid w:val="00D60448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4C8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ECB"/>
    <w:rsid w:val="00D63F20"/>
    <w:rsid w:val="00D63F53"/>
    <w:rsid w:val="00D64035"/>
    <w:rsid w:val="00D640A0"/>
    <w:rsid w:val="00D64318"/>
    <w:rsid w:val="00D647E3"/>
    <w:rsid w:val="00D64875"/>
    <w:rsid w:val="00D649A8"/>
    <w:rsid w:val="00D64D4A"/>
    <w:rsid w:val="00D64D95"/>
    <w:rsid w:val="00D64E80"/>
    <w:rsid w:val="00D64EFE"/>
    <w:rsid w:val="00D65058"/>
    <w:rsid w:val="00D6514F"/>
    <w:rsid w:val="00D653EF"/>
    <w:rsid w:val="00D65661"/>
    <w:rsid w:val="00D659B1"/>
    <w:rsid w:val="00D65B12"/>
    <w:rsid w:val="00D65C0A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475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317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5A04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9B9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2CF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190"/>
    <w:rsid w:val="00D843A6"/>
    <w:rsid w:val="00D8444B"/>
    <w:rsid w:val="00D844AB"/>
    <w:rsid w:val="00D846BA"/>
    <w:rsid w:val="00D84884"/>
    <w:rsid w:val="00D848BC"/>
    <w:rsid w:val="00D8492F"/>
    <w:rsid w:val="00D849FA"/>
    <w:rsid w:val="00D84C0F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D9B"/>
    <w:rsid w:val="00D94EDC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4F1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0BF"/>
    <w:rsid w:val="00DC41A4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53D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86"/>
    <w:rsid w:val="00DE15B0"/>
    <w:rsid w:val="00DE16D1"/>
    <w:rsid w:val="00DE171D"/>
    <w:rsid w:val="00DE1A23"/>
    <w:rsid w:val="00DE1C11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B7A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59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145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B2D"/>
    <w:rsid w:val="00DF4C0F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B11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949"/>
    <w:rsid w:val="00E039DC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19F6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EB8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5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27EB4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9BF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8FE"/>
    <w:rsid w:val="00E41A7E"/>
    <w:rsid w:val="00E41C78"/>
    <w:rsid w:val="00E41ECE"/>
    <w:rsid w:val="00E420C5"/>
    <w:rsid w:val="00E422E7"/>
    <w:rsid w:val="00E428DA"/>
    <w:rsid w:val="00E429ED"/>
    <w:rsid w:val="00E42A67"/>
    <w:rsid w:val="00E42B30"/>
    <w:rsid w:val="00E42CB6"/>
    <w:rsid w:val="00E42D5F"/>
    <w:rsid w:val="00E43011"/>
    <w:rsid w:val="00E430AC"/>
    <w:rsid w:val="00E43444"/>
    <w:rsid w:val="00E434DB"/>
    <w:rsid w:val="00E435ED"/>
    <w:rsid w:val="00E4398B"/>
    <w:rsid w:val="00E43AD1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AE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7B9"/>
    <w:rsid w:val="00E50AC6"/>
    <w:rsid w:val="00E50C40"/>
    <w:rsid w:val="00E50C95"/>
    <w:rsid w:val="00E50F2F"/>
    <w:rsid w:val="00E51057"/>
    <w:rsid w:val="00E51222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3E9"/>
    <w:rsid w:val="00E52426"/>
    <w:rsid w:val="00E52435"/>
    <w:rsid w:val="00E524E7"/>
    <w:rsid w:val="00E525A5"/>
    <w:rsid w:val="00E526DE"/>
    <w:rsid w:val="00E527A1"/>
    <w:rsid w:val="00E52EB8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2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61E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941"/>
    <w:rsid w:val="00E80C57"/>
    <w:rsid w:val="00E80CCB"/>
    <w:rsid w:val="00E80D83"/>
    <w:rsid w:val="00E80E5B"/>
    <w:rsid w:val="00E80E8D"/>
    <w:rsid w:val="00E80EFD"/>
    <w:rsid w:val="00E81131"/>
    <w:rsid w:val="00E8149D"/>
    <w:rsid w:val="00E81619"/>
    <w:rsid w:val="00E816C5"/>
    <w:rsid w:val="00E8174E"/>
    <w:rsid w:val="00E81A95"/>
    <w:rsid w:val="00E81B38"/>
    <w:rsid w:val="00E81B8B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68"/>
    <w:rsid w:val="00E83141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C3"/>
    <w:rsid w:val="00E85EC6"/>
    <w:rsid w:val="00E85F07"/>
    <w:rsid w:val="00E862E9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3B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2F75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6ED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773"/>
    <w:rsid w:val="00EA6851"/>
    <w:rsid w:val="00EA6BAA"/>
    <w:rsid w:val="00EA6C41"/>
    <w:rsid w:val="00EA6F73"/>
    <w:rsid w:val="00EA7002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AC2"/>
    <w:rsid w:val="00EB1B27"/>
    <w:rsid w:val="00EB1B4C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1E53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6EA4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5A1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D97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D7E88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451"/>
    <w:rsid w:val="00EE2901"/>
    <w:rsid w:val="00EE2903"/>
    <w:rsid w:val="00EE3045"/>
    <w:rsid w:val="00EE3238"/>
    <w:rsid w:val="00EE3251"/>
    <w:rsid w:val="00EE3421"/>
    <w:rsid w:val="00EE3523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0B8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925"/>
    <w:rsid w:val="00F01A80"/>
    <w:rsid w:val="00F01CD3"/>
    <w:rsid w:val="00F01D7C"/>
    <w:rsid w:val="00F01E69"/>
    <w:rsid w:val="00F01E8B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6C7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C9C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6B6"/>
    <w:rsid w:val="00F23704"/>
    <w:rsid w:val="00F241B7"/>
    <w:rsid w:val="00F2438E"/>
    <w:rsid w:val="00F24682"/>
    <w:rsid w:val="00F2474C"/>
    <w:rsid w:val="00F24788"/>
    <w:rsid w:val="00F247A1"/>
    <w:rsid w:val="00F247CE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3F6"/>
    <w:rsid w:val="00F33621"/>
    <w:rsid w:val="00F337EC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404"/>
    <w:rsid w:val="00F35790"/>
    <w:rsid w:val="00F357F7"/>
    <w:rsid w:val="00F35873"/>
    <w:rsid w:val="00F35920"/>
    <w:rsid w:val="00F35A26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2DB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10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D0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898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496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07"/>
    <w:rsid w:val="00F64584"/>
    <w:rsid w:val="00F646C1"/>
    <w:rsid w:val="00F647F7"/>
    <w:rsid w:val="00F64952"/>
    <w:rsid w:val="00F64A72"/>
    <w:rsid w:val="00F64C09"/>
    <w:rsid w:val="00F64EDE"/>
    <w:rsid w:val="00F654F6"/>
    <w:rsid w:val="00F6551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2E4"/>
    <w:rsid w:val="00F7165F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651"/>
    <w:rsid w:val="00F74A79"/>
    <w:rsid w:val="00F74B51"/>
    <w:rsid w:val="00F74E43"/>
    <w:rsid w:val="00F751F5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387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E6F"/>
    <w:rsid w:val="00F973CE"/>
    <w:rsid w:val="00F97607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A6A"/>
    <w:rsid w:val="00FA2DAD"/>
    <w:rsid w:val="00FA330A"/>
    <w:rsid w:val="00FA3653"/>
    <w:rsid w:val="00FA3871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6F6"/>
    <w:rsid w:val="00FA5749"/>
    <w:rsid w:val="00FA5755"/>
    <w:rsid w:val="00FA5A4E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8D3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B1A"/>
    <w:rsid w:val="00FB6CDC"/>
    <w:rsid w:val="00FB6DA5"/>
    <w:rsid w:val="00FB6F86"/>
    <w:rsid w:val="00FB7333"/>
    <w:rsid w:val="00FB7491"/>
    <w:rsid w:val="00FB778D"/>
    <w:rsid w:val="00FB7946"/>
    <w:rsid w:val="00FB79C9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AD"/>
    <w:rsid w:val="00FC53DB"/>
    <w:rsid w:val="00FC53F5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379"/>
    <w:rsid w:val="00FC7528"/>
    <w:rsid w:val="00FC7755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21E5"/>
    <w:rsid w:val="00FD22CE"/>
    <w:rsid w:val="00FD2364"/>
    <w:rsid w:val="00FD23A7"/>
    <w:rsid w:val="00FD2529"/>
    <w:rsid w:val="00FD265A"/>
    <w:rsid w:val="00FD2845"/>
    <w:rsid w:val="00FD2899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5695"/>
    <w:rsid w:val="00FD5A16"/>
    <w:rsid w:val="00FD5AF6"/>
    <w:rsid w:val="00FD6683"/>
    <w:rsid w:val="00FD6F7A"/>
    <w:rsid w:val="00FD71B8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52"/>
    <w:rsid w:val="00FE31C5"/>
    <w:rsid w:val="00FE3308"/>
    <w:rsid w:val="00FE3436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899"/>
    <w:rsid w:val="00FF1B94"/>
    <w:rsid w:val="00FF1BA3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C03FE9A5-3886-4051-ABF9-1F758F9C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C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uiPriority w:val="9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qFormat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paragraph" w:styleId="EndnoteText">
    <w:name w:val="endnote text"/>
    <w:basedOn w:val="Normal"/>
    <w:link w:val="EndnoteTextChar"/>
    <w:semiHidden/>
    <w:unhideWhenUsed/>
    <w:rsid w:val="00C754AD"/>
    <w:pPr>
      <w:jc w:val="left"/>
    </w:pPr>
  </w:style>
  <w:style w:type="character" w:customStyle="1" w:styleId="EndnoteTextChar">
    <w:name w:val="Endnote Text Char"/>
    <w:basedOn w:val="DefaultParagraphFont"/>
    <w:link w:val="EndnoteText"/>
    <w:semiHidden/>
    <w:rsid w:val="00C754AD"/>
    <w:rPr>
      <w:sz w:val="22"/>
      <w:szCs w:val="22"/>
    </w:rPr>
  </w:style>
  <w:style w:type="character" w:styleId="EndnoteReference">
    <w:name w:val="endnote reference"/>
    <w:basedOn w:val="DefaultParagraphFont"/>
    <w:semiHidden/>
    <w:unhideWhenUsed/>
    <w:rsid w:val="00C754AD"/>
    <w:rPr>
      <w:vertAlign w:val="superscript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B0212B"/>
    <w:rPr>
      <w:b/>
      <w:bCs/>
      <w:sz w:val="28"/>
      <w:szCs w:val="28"/>
    </w:rPr>
  </w:style>
  <w:style w:type="paragraph" w:styleId="Bibliography">
    <w:name w:val="Bibliography"/>
    <w:basedOn w:val="Normal"/>
    <w:next w:val="Normal"/>
    <w:uiPriority w:val="37"/>
    <w:unhideWhenUsed/>
    <w:rsid w:val="00B02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4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2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9827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4098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405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584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RWS</b:Tag>
    <b:SourceType>ArticleInAPeriodical</b:SourceType>
    <b:Guid>{1B992739-CE9D-45B6-9885-F414B0FE1093}</b:Guid>
    <b:Title>RWS-230491, Meeting Report for RAN Rel-19 workshop.</b:Title>
    <b:RefOrder>2</b:RefOrder>
  </b:Source>
  <b:Source>
    <b:Tag>RWS1</b:Tag>
    <b:SourceType>ArticleInAPeriodical</b:SourceType>
    <b:Guid>{E60B5554-2997-40CA-99DA-D36F76479F2B}</b:Guid>
    <b:Title>RWS-230491, Meeting Report for RAN Rel-19 workshop.</b:Title>
    <b:RefOrder>1</b:RefOrder>
  </b:Source>
</b:Sources>
</file>

<file path=customXml/itemProps1.xml><?xml version="1.0" encoding="utf-8"?>
<ds:datastoreItem xmlns:ds="http://schemas.openxmlformats.org/officeDocument/2006/customXml" ds:itemID="{8D326CD6-9B76-4988-AB58-479E336AF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3001</Words>
  <Characters>17111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chenying18@huawei.com</dc:creator>
  <cp:keywords/>
  <dc:description/>
  <cp:lastModifiedBy>Huawei</cp:lastModifiedBy>
  <cp:revision>5</cp:revision>
  <cp:lastPrinted>2018-12-18T01:25:00Z</cp:lastPrinted>
  <dcterms:created xsi:type="dcterms:W3CDTF">2023-09-04T13:41:00Z</dcterms:created>
  <dcterms:modified xsi:type="dcterms:W3CDTF">2023-09-04T13:54:00Z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(3)LwQu2chX8EEa88uoeINNzqXGaiGbmYqwN9XMAEPYcHBqeDAPyO2SGatek1x4YcY8q+WOvaRQ
+BmJ0ZNEMZWCUxLeXnAgZmCv+1Pl5A8ESKu4l0cg2mx7wyxPfKXVbLqygXykWCzfnrLrKrPY
9AfzF31DNBxeapCV7fW3+mFuWrJpYhCHAoXHXjw8Le1yfybsSAozkuLphVhyzxTjgmKNwxeI
dnRIg88hoiEsLMh9HR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P+BRsDoTGKbfIgSScNsH2EasSRi2l9fC1uiMPz1twsEa7fV/OT6uS3
9j2SMnuB42tzbh93KKg+8NojlYlJyEgcONvjDegNqhUts6UxuKlEWt9IdVS15RjLwBrnLrcS
uUENuZJFoN+MSAyJ2AS6aHEHfc4v6hV+nnkqAupDGr1aYnJjOb6FHOsl1/IWRxkb/wj/MO8C
jEQu6xt/cFlgg5dc7xv3SqLfoxhpCUXul0p9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XN9ufjpLpSmxoc85phsy7BYPtwqlQ6KI2lXV
LrS/nAwFg3lmA0F3oS8UGb0rABCxCQ==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1693291134</vt:lpwstr>
  </property>
</Properties>
</file>